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74D" w:rsidRDefault="006D674D" w:rsidP="006D674D">
      <w:pPr>
        <w:spacing w:after="0" w:line="317" w:lineRule="atLeast"/>
        <w:jc w:val="center"/>
        <w:outlineLvl w:val="2"/>
        <w:rPr>
          <w:rFonts w:eastAsia="Times New Roman" w:cstheme="minorHAnsi"/>
          <w:b/>
          <w:sz w:val="24"/>
          <w:szCs w:val="24"/>
          <w:lang w:eastAsia="en-GB"/>
        </w:rPr>
      </w:pPr>
      <w:r>
        <w:rPr>
          <w:rFonts w:eastAsia="Times New Roman" w:cstheme="minorHAnsi"/>
          <w:b/>
          <w:noProof/>
          <w:sz w:val="24"/>
          <w:szCs w:val="24"/>
          <w:lang w:eastAsia="en-GB"/>
        </w:rPr>
        <w:drawing>
          <wp:inline distT="0" distB="0" distL="0" distR="0">
            <wp:extent cx="1415886" cy="9236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Logo-pos-stack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1335" cy="933714"/>
                    </a:xfrm>
                    <a:prstGeom prst="rect">
                      <a:avLst/>
                    </a:prstGeom>
                  </pic:spPr>
                </pic:pic>
              </a:graphicData>
            </a:graphic>
          </wp:inline>
        </w:drawing>
      </w:r>
    </w:p>
    <w:p w:rsidR="006D674D" w:rsidRDefault="006D674D" w:rsidP="00DE5087">
      <w:pPr>
        <w:spacing w:after="0" w:line="317" w:lineRule="atLeast"/>
        <w:jc w:val="both"/>
        <w:outlineLvl w:val="2"/>
        <w:rPr>
          <w:rFonts w:eastAsia="Times New Roman" w:cstheme="minorHAnsi"/>
          <w:b/>
          <w:sz w:val="24"/>
          <w:szCs w:val="24"/>
          <w:lang w:eastAsia="en-GB"/>
        </w:rPr>
      </w:pPr>
    </w:p>
    <w:p w:rsidR="00F83EDB" w:rsidRPr="00DE5087" w:rsidRDefault="00290E91" w:rsidP="00DE5087">
      <w:pPr>
        <w:spacing w:after="0" w:line="317" w:lineRule="atLeast"/>
        <w:jc w:val="both"/>
        <w:outlineLvl w:val="2"/>
        <w:rPr>
          <w:rFonts w:eastAsia="Times New Roman" w:cstheme="minorHAnsi"/>
          <w:b/>
          <w:sz w:val="24"/>
          <w:szCs w:val="24"/>
          <w:lang w:eastAsia="en-GB"/>
        </w:rPr>
      </w:pPr>
      <w:r w:rsidRPr="00DE5087">
        <w:rPr>
          <w:rFonts w:eastAsia="Times New Roman" w:cstheme="minorHAnsi"/>
          <w:b/>
          <w:sz w:val="24"/>
          <w:szCs w:val="24"/>
          <w:lang w:eastAsia="en-GB"/>
        </w:rPr>
        <w:t>Political Studies Association - policy and guidance on the use of social media</w:t>
      </w:r>
    </w:p>
    <w:p w:rsidR="00290E91" w:rsidRDefault="00290E91" w:rsidP="00DE5087">
      <w:pPr>
        <w:spacing w:after="0" w:line="317" w:lineRule="atLeast"/>
        <w:jc w:val="both"/>
        <w:outlineLvl w:val="2"/>
        <w:rPr>
          <w:rFonts w:eastAsia="Times New Roman" w:cstheme="minorHAnsi"/>
          <w:color w:val="660033"/>
          <w:sz w:val="24"/>
          <w:szCs w:val="24"/>
          <w:lang w:eastAsia="en-GB"/>
        </w:rPr>
      </w:pPr>
    </w:p>
    <w:p w:rsidR="00DE5087" w:rsidRPr="00DE5087" w:rsidRDefault="00DE5087" w:rsidP="00DE5087">
      <w:pPr>
        <w:spacing w:after="0" w:line="269" w:lineRule="atLeast"/>
        <w:jc w:val="both"/>
        <w:rPr>
          <w:rFonts w:eastAsia="Times New Roman" w:cstheme="minorHAnsi"/>
          <w:b/>
          <w:color w:val="000000"/>
          <w:sz w:val="24"/>
          <w:szCs w:val="24"/>
          <w:lang w:eastAsia="en-GB"/>
        </w:rPr>
      </w:pPr>
      <w:r w:rsidRPr="00DE5087">
        <w:rPr>
          <w:rFonts w:eastAsia="Times New Roman" w:cstheme="minorHAnsi"/>
          <w:b/>
          <w:color w:val="000000"/>
          <w:sz w:val="24"/>
          <w:szCs w:val="24"/>
          <w:lang w:eastAsia="en-GB"/>
        </w:rPr>
        <w:t>Introduction</w:t>
      </w:r>
    </w:p>
    <w:p w:rsidR="00DE5087" w:rsidRPr="00DE5087" w:rsidRDefault="00DE5087" w:rsidP="00DE5087">
      <w:pPr>
        <w:spacing w:after="0" w:line="269" w:lineRule="atLeast"/>
        <w:jc w:val="both"/>
        <w:rPr>
          <w:rFonts w:eastAsia="Times New Roman" w:cstheme="minorHAnsi"/>
          <w:color w:val="000000"/>
          <w:sz w:val="24"/>
          <w:szCs w:val="24"/>
          <w:lang w:eastAsia="en-GB"/>
        </w:rPr>
      </w:pPr>
    </w:p>
    <w:p w:rsidR="00290E91" w:rsidRPr="00DE5087" w:rsidRDefault="00290E91" w:rsidP="00DE5087">
      <w:pPr>
        <w:spacing w:after="0" w:line="317" w:lineRule="atLeast"/>
        <w:jc w:val="both"/>
        <w:outlineLvl w:val="2"/>
        <w:rPr>
          <w:rFonts w:eastAsia="Times New Roman" w:cstheme="minorHAnsi"/>
          <w:sz w:val="24"/>
          <w:szCs w:val="24"/>
          <w:lang w:eastAsia="en-GB"/>
        </w:rPr>
      </w:pPr>
      <w:r w:rsidRPr="00DE5087">
        <w:rPr>
          <w:rFonts w:eastAsia="Times New Roman" w:cstheme="minorHAnsi"/>
          <w:sz w:val="24"/>
          <w:szCs w:val="24"/>
          <w:lang w:eastAsia="en-GB"/>
        </w:rPr>
        <w:t xml:space="preserve">This document sets out the expectations of the PSA </w:t>
      </w:r>
      <w:r w:rsidR="00366BF1">
        <w:rPr>
          <w:rFonts w:eastAsia="Times New Roman" w:cstheme="minorHAnsi"/>
          <w:sz w:val="24"/>
          <w:szCs w:val="24"/>
          <w:lang w:eastAsia="en-GB"/>
        </w:rPr>
        <w:t xml:space="preserve">regarding its members’ </w:t>
      </w:r>
      <w:r w:rsidRPr="00DE5087">
        <w:rPr>
          <w:rFonts w:eastAsia="Times New Roman" w:cstheme="minorHAnsi"/>
          <w:sz w:val="24"/>
          <w:szCs w:val="24"/>
          <w:lang w:eastAsia="en-GB"/>
        </w:rPr>
        <w:t>us</w:t>
      </w:r>
      <w:r w:rsidR="009D7206">
        <w:rPr>
          <w:rFonts w:eastAsia="Times New Roman" w:cstheme="minorHAnsi"/>
          <w:sz w:val="24"/>
          <w:szCs w:val="24"/>
          <w:lang w:eastAsia="en-GB"/>
        </w:rPr>
        <w:t>age</w:t>
      </w:r>
      <w:r w:rsidRPr="00DE5087">
        <w:rPr>
          <w:rFonts w:eastAsia="Times New Roman" w:cstheme="minorHAnsi"/>
          <w:sz w:val="24"/>
          <w:szCs w:val="24"/>
          <w:lang w:eastAsia="en-GB"/>
        </w:rPr>
        <w:t xml:space="preserve"> of social media</w:t>
      </w:r>
      <w:r w:rsidR="0005608B">
        <w:rPr>
          <w:rFonts w:eastAsia="Times New Roman" w:cstheme="minorHAnsi"/>
          <w:sz w:val="24"/>
          <w:szCs w:val="24"/>
          <w:lang w:eastAsia="en-GB"/>
        </w:rPr>
        <w:t>,</w:t>
      </w:r>
      <w:r w:rsidR="0053538D">
        <w:rPr>
          <w:rFonts w:eastAsia="Times New Roman" w:cstheme="minorHAnsi"/>
          <w:sz w:val="24"/>
          <w:szCs w:val="24"/>
          <w:lang w:eastAsia="en-GB"/>
        </w:rPr>
        <w:t xml:space="preserve"> particular</w:t>
      </w:r>
      <w:r w:rsidR="0005608B">
        <w:rPr>
          <w:rFonts w:eastAsia="Times New Roman" w:cstheme="minorHAnsi"/>
          <w:sz w:val="24"/>
          <w:szCs w:val="24"/>
          <w:lang w:eastAsia="en-GB"/>
        </w:rPr>
        <w:t>l</w:t>
      </w:r>
      <w:r w:rsidR="0053538D">
        <w:rPr>
          <w:rFonts w:eastAsia="Times New Roman" w:cstheme="minorHAnsi"/>
          <w:sz w:val="24"/>
          <w:szCs w:val="24"/>
          <w:lang w:eastAsia="en-GB"/>
        </w:rPr>
        <w:t xml:space="preserve">y in relation to </w:t>
      </w:r>
      <w:r w:rsidR="0005608B">
        <w:rPr>
          <w:rFonts w:eastAsia="Times New Roman" w:cstheme="minorHAnsi"/>
          <w:sz w:val="24"/>
          <w:szCs w:val="24"/>
          <w:lang w:eastAsia="en-GB"/>
        </w:rPr>
        <w:t xml:space="preserve">PSA </w:t>
      </w:r>
      <w:r w:rsidRPr="00DE5087">
        <w:rPr>
          <w:rFonts w:eastAsia="Times New Roman" w:cstheme="minorHAnsi"/>
          <w:sz w:val="24"/>
          <w:szCs w:val="24"/>
          <w:lang w:eastAsia="en-GB"/>
        </w:rPr>
        <w:t>accounts.</w:t>
      </w:r>
      <w:r w:rsidR="00A71F53">
        <w:rPr>
          <w:rFonts w:eastAsia="Times New Roman" w:cstheme="minorHAnsi"/>
          <w:sz w:val="24"/>
          <w:szCs w:val="24"/>
          <w:lang w:eastAsia="en-GB"/>
        </w:rPr>
        <w:t xml:space="preserve"> All references to members here include PSA employees.</w:t>
      </w:r>
    </w:p>
    <w:p w:rsidR="00290E91" w:rsidRPr="00DE5087" w:rsidRDefault="00290E91" w:rsidP="00DE5087">
      <w:pPr>
        <w:spacing w:after="0" w:line="317" w:lineRule="atLeast"/>
        <w:jc w:val="both"/>
        <w:outlineLvl w:val="2"/>
        <w:rPr>
          <w:rFonts w:eastAsia="Times New Roman" w:cstheme="minorHAnsi"/>
          <w:sz w:val="24"/>
          <w:szCs w:val="24"/>
          <w:lang w:eastAsia="en-GB"/>
        </w:rPr>
      </w:pPr>
      <w:bookmarkStart w:id="0" w:name="_GoBack"/>
      <w:bookmarkEnd w:id="0"/>
    </w:p>
    <w:p w:rsidR="00613070" w:rsidRDefault="00613070" w:rsidP="00DE5087">
      <w:pPr>
        <w:spacing w:after="0" w:line="269" w:lineRule="atLeast"/>
        <w:jc w:val="both"/>
        <w:rPr>
          <w:rFonts w:eastAsia="Times New Roman" w:cstheme="minorHAnsi"/>
          <w:color w:val="000000"/>
          <w:sz w:val="24"/>
          <w:szCs w:val="24"/>
          <w:lang w:eastAsia="en-GB"/>
        </w:rPr>
      </w:pPr>
      <w:r w:rsidRPr="00DE5087">
        <w:rPr>
          <w:rFonts w:eastAsia="Times New Roman" w:cstheme="minorHAnsi"/>
          <w:color w:val="000000"/>
          <w:sz w:val="24"/>
          <w:szCs w:val="24"/>
          <w:lang w:eastAsia="en-GB"/>
        </w:rPr>
        <w:t xml:space="preserve">The PSA recognises and supports the benefits that the use of social media can bring to </w:t>
      </w:r>
      <w:r w:rsidR="00366BF1">
        <w:rPr>
          <w:rFonts w:eastAsia="Times New Roman" w:cstheme="minorHAnsi"/>
          <w:color w:val="000000"/>
          <w:sz w:val="24"/>
          <w:szCs w:val="24"/>
          <w:lang w:eastAsia="en-GB"/>
        </w:rPr>
        <w:t>our field</w:t>
      </w:r>
      <w:r w:rsidRPr="00DE5087">
        <w:rPr>
          <w:rFonts w:eastAsia="Times New Roman" w:cstheme="minorHAnsi"/>
          <w:color w:val="000000"/>
          <w:sz w:val="24"/>
          <w:szCs w:val="24"/>
          <w:lang w:eastAsia="en-GB"/>
        </w:rPr>
        <w:t>.  For the purposes of this policy, social media is defined as a type of interactive online media or app</w:t>
      </w:r>
      <w:r w:rsidR="009D7206">
        <w:rPr>
          <w:rFonts w:eastAsia="Times New Roman" w:cstheme="minorHAnsi"/>
          <w:color w:val="000000"/>
          <w:sz w:val="24"/>
          <w:szCs w:val="24"/>
          <w:lang w:eastAsia="en-GB"/>
        </w:rPr>
        <w:t>lication</w:t>
      </w:r>
      <w:r w:rsidRPr="00DE5087">
        <w:rPr>
          <w:rFonts w:eastAsia="Times New Roman" w:cstheme="minorHAnsi"/>
          <w:color w:val="000000"/>
          <w:sz w:val="24"/>
          <w:szCs w:val="24"/>
          <w:lang w:eastAsia="en-GB"/>
        </w:rPr>
        <w:t xml:space="preserve"> that allows parties to communicate instantly with each other or to share data in a public forum. This includes online social forums, anonymous apps, blogs, video-and image-sharing apps and websites and similar facilities.  It can be used to share information, to keep users up to date with important developments and promote healthy academic debate about controversial subjects and areas of research.</w:t>
      </w:r>
    </w:p>
    <w:p w:rsidR="00DE5087" w:rsidRPr="00DE5087" w:rsidRDefault="00DE5087" w:rsidP="00DE5087">
      <w:pPr>
        <w:spacing w:after="0" w:line="269" w:lineRule="atLeast"/>
        <w:jc w:val="both"/>
        <w:rPr>
          <w:rFonts w:eastAsia="Times New Roman" w:cstheme="minorHAnsi"/>
          <w:color w:val="000000"/>
          <w:sz w:val="24"/>
          <w:szCs w:val="24"/>
          <w:lang w:eastAsia="en-GB"/>
        </w:rPr>
      </w:pPr>
    </w:p>
    <w:p w:rsidR="00613070" w:rsidRPr="00DE5087" w:rsidRDefault="00613070" w:rsidP="00DE5087">
      <w:pPr>
        <w:spacing w:after="0" w:line="269" w:lineRule="atLeast"/>
        <w:jc w:val="both"/>
        <w:rPr>
          <w:rFonts w:eastAsia="Times New Roman" w:cstheme="minorHAnsi"/>
          <w:color w:val="000000"/>
          <w:sz w:val="24"/>
          <w:szCs w:val="24"/>
          <w:lang w:eastAsia="en-GB"/>
        </w:rPr>
      </w:pPr>
      <w:r w:rsidRPr="00DE5087">
        <w:rPr>
          <w:rFonts w:eastAsia="Times New Roman" w:cstheme="minorHAnsi"/>
          <w:color w:val="000000"/>
          <w:sz w:val="24"/>
          <w:szCs w:val="24"/>
          <w:lang w:eastAsia="en-GB"/>
        </w:rPr>
        <w:t>There is, however, an inherent risk involved in using social media as it is an immediate and far reaching form of communication and inappropriate use therefore has the potential for damaging impacts</w:t>
      </w:r>
      <w:r w:rsidR="00366BF1">
        <w:rPr>
          <w:rFonts w:eastAsia="Times New Roman" w:cstheme="minorHAnsi"/>
          <w:color w:val="000000"/>
          <w:sz w:val="24"/>
          <w:szCs w:val="24"/>
          <w:lang w:eastAsia="en-GB"/>
        </w:rPr>
        <w:t xml:space="preserve"> on our members, </w:t>
      </w:r>
      <w:r w:rsidR="00632678">
        <w:rPr>
          <w:rFonts w:eastAsia="Times New Roman" w:cstheme="minorHAnsi"/>
          <w:color w:val="000000"/>
          <w:sz w:val="24"/>
          <w:szCs w:val="24"/>
          <w:lang w:eastAsia="en-GB"/>
        </w:rPr>
        <w:t xml:space="preserve">our </w:t>
      </w:r>
      <w:r w:rsidR="00366BF1">
        <w:rPr>
          <w:rFonts w:eastAsia="Times New Roman" w:cstheme="minorHAnsi"/>
          <w:color w:val="000000"/>
          <w:sz w:val="24"/>
          <w:szCs w:val="24"/>
          <w:lang w:eastAsia="en-GB"/>
        </w:rPr>
        <w:t>Association and our field as a whole</w:t>
      </w:r>
      <w:r w:rsidRPr="00DE5087">
        <w:rPr>
          <w:rFonts w:eastAsia="Times New Roman" w:cstheme="minorHAnsi"/>
          <w:color w:val="000000"/>
          <w:sz w:val="24"/>
          <w:szCs w:val="24"/>
          <w:lang w:eastAsia="en-GB"/>
        </w:rPr>
        <w:t xml:space="preserve">. </w:t>
      </w:r>
    </w:p>
    <w:p w:rsidR="00613070" w:rsidRPr="00DE5087" w:rsidRDefault="00613070" w:rsidP="00DE5087">
      <w:pPr>
        <w:spacing w:after="0" w:line="269" w:lineRule="atLeast"/>
        <w:jc w:val="both"/>
        <w:rPr>
          <w:rFonts w:eastAsia="Times New Roman" w:cstheme="minorHAnsi"/>
          <w:color w:val="000000"/>
          <w:sz w:val="24"/>
          <w:szCs w:val="24"/>
          <w:lang w:eastAsia="en-GB"/>
        </w:rPr>
      </w:pPr>
    </w:p>
    <w:p w:rsidR="00613070" w:rsidRPr="00DE5087" w:rsidRDefault="00613070" w:rsidP="00DE5087">
      <w:pPr>
        <w:spacing w:after="0" w:line="269" w:lineRule="atLeast"/>
        <w:jc w:val="both"/>
        <w:rPr>
          <w:rFonts w:eastAsia="Times New Roman" w:cstheme="minorHAnsi"/>
          <w:color w:val="000000"/>
          <w:sz w:val="24"/>
          <w:szCs w:val="24"/>
          <w:lang w:eastAsia="en-GB"/>
        </w:rPr>
      </w:pPr>
      <w:r w:rsidRPr="00DE5087">
        <w:rPr>
          <w:rFonts w:eastAsia="Times New Roman" w:cstheme="minorHAnsi"/>
          <w:color w:val="000000"/>
          <w:sz w:val="24"/>
          <w:szCs w:val="24"/>
          <w:lang w:eastAsia="en-GB"/>
        </w:rPr>
        <w:t>While the PSA encourages its members to engage, collaborate and innovate through social media, they must also be aware of the potential impact on others</w:t>
      </w:r>
      <w:r w:rsidR="00632678">
        <w:rPr>
          <w:rFonts w:eastAsia="Times New Roman" w:cstheme="minorHAnsi"/>
          <w:color w:val="000000"/>
          <w:sz w:val="24"/>
          <w:szCs w:val="24"/>
          <w:lang w:eastAsia="en-GB"/>
        </w:rPr>
        <w:t xml:space="preserve"> and on the PSA itself</w:t>
      </w:r>
      <w:r w:rsidRPr="00DE5087">
        <w:rPr>
          <w:rFonts w:eastAsia="Times New Roman" w:cstheme="minorHAnsi"/>
          <w:color w:val="000000"/>
          <w:sz w:val="24"/>
          <w:szCs w:val="24"/>
          <w:lang w:eastAsia="en-GB"/>
        </w:rPr>
        <w:t>.</w:t>
      </w:r>
    </w:p>
    <w:p w:rsidR="00613070" w:rsidRPr="00DE5087" w:rsidRDefault="00613070" w:rsidP="00DE5087">
      <w:pPr>
        <w:spacing w:after="0" w:line="269" w:lineRule="atLeast"/>
        <w:jc w:val="both"/>
        <w:rPr>
          <w:rFonts w:eastAsia="Times New Roman" w:cstheme="minorHAnsi"/>
          <w:color w:val="000000"/>
          <w:sz w:val="24"/>
          <w:szCs w:val="24"/>
          <w:lang w:eastAsia="en-GB"/>
        </w:rPr>
      </w:pPr>
    </w:p>
    <w:p w:rsidR="00613070" w:rsidRDefault="00613070" w:rsidP="00DE5087">
      <w:pPr>
        <w:spacing w:after="0" w:line="317" w:lineRule="atLeast"/>
        <w:jc w:val="both"/>
        <w:outlineLvl w:val="2"/>
        <w:rPr>
          <w:rFonts w:eastAsia="Times New Roman" w:cstheme="minorHAnsi"/>
          <w:b/>
          <w:sz w:val="24"/>
          <w:szCs w:val="24"/>
          <w:lang w:eastAsia="en-GB"/>
        </w:rPr>
      </w:pPr>
      <w:r w:rsidRPr="00DE5087">
        <w:rPr>
          <w:rFonts w:eastAsia="Times New Roman" w:cstheme="minorHAnsi"/>
          <w:b/>
          <w:sz w:val="24"/>
          <w:szCs w:val="24"/>
          <w:lang w:eastAsia="en-GB"/>
        </w:rPr>
        <w:t>Who does this apply to?</w:t>
      </w:r>
    </w:p>
    <w:p w:rsidR="00DE5087" w:rsidRPr="00DE5087" w:rsidRDefault="00DE5087" w:rsidP="00DE5087">
      <w:pPr>
        <w:spacing w:after="0" w:line="317" w:lineRule="atLeast"/>
        <w:jc w:val="both"/>
        <w:outlineLvl w:val="2"/>
        <w:rPr>
          <w:rFonts w:eastAsia="Times New Roman" w:cstheme="minorHAnsi"/>
          <w:b/>
          <w:sz w:val="24"/>
          <w:szCs w:val="24"/>
          <w:lang w:eastAsia="en-GB"/>
        </w:rPr>
      </w:pPr>
    </w:p>
    <w:p w:rsidR="001323D6" w:rsidRPr="00DE5087" w:rsidRDefault="00613070" w:rsidP="00DE5087">
      <w:pPr>
        <w:spacing w:after="0" w:line="269" w:lineRule="atLeast"/>
        <w:jc w:val="both"/>
        <w:rPr>
          <w:rFonts w:eastAsia="Times New Roman" w:cstheme="minorHAnsi"/>
          <w:color w:val="000000"/>
          <w:sz w:val="24"/>
          <w:szCs w:val="24"/>
          <w:lang w:eastAsia="en-GB"/>
        </w:rPr>
      </w:pPr>
      <w:r w:rsidRPr="00DE5087">
        <w:rPr>
          <w:rFonts w:eastAsia="Times New Roman" w:cstheme="minorHAnsi"/>
          <w:color w:val="000000"/>
          <w:sz w:val="24"/>
          <w:szCs w:val="24"/>
          <w:lang w:eastAsia="en-GB"/>
        </w:rPr>
        <w:t xml:space="preserve">This policy relates to all </w:t>
      </w:r>
      <w:r w:rsidR="001323D6" w:rsidRPr="00DE5087">
        <w:rPr>
          <w:rFonts w:eastAsia="Times New Roman" w:cstheme="minorHAnsi"/>
          <w:color w:val="000000"/>
          <w:sz w:val="24"/>
          <w:szCs w:val="24"/>
          <w:lang w:eastAsia="en-GB"/>
        </w:rPr>
        <w:t>PSA members in relation to the</w:t>
      </w:r>
      <w:r w:rsidRPr="00DE5087">
        <w:rPr>
          <w:rFonts w:eastAsia="Times New Roman" w:cstheme="minorHAnsi"/>
          <w:color w:val="000000"/>
          <w:sz w:val="24"/>
          <w:szCs w:val="24"/>
          <w:lang w:eastAsia="en-GB"/>
        </w:rPr>
        <w:t xml:space="preserve"> creat</w:t>
      </w:r>
      <w:r w:rsidR="001323D6" w:rsidRPr="00DE5087">
        <w:rPr>
          <w:rFonts w:eastAsia="Times New Roman" w:cstheme="minorHAnsi"/>
          <w:color w:val="000000"/>
          <w:sz w:val="24"/>
          <w:szCs w:val="24"/>
          <w:lang w:eastAsia="en-GB"/>
        </w:rPr>
        <w:t>ion of</w:t>
      </w:r>
      <w:r w:rsidRPr="00DE5087">
        <w:rPr>
          <w:rFonts w:eastAsia="Times New Roman" w:cstheme="minorHAnsi"/>
          <w:color w:val="000000"/>
          <w:sz w:val="24"/>
          <w:szCs w:val="24"/>
          <w:lang w:eastAsia="en-GB"/>
        </w:rPr>
        <w:t xml:space="preserve"> or contribut</w:t>
      </w:r>
      <w:r w:rsidR="001323D6" w:rsidRPr="00DE5087">
        <w:rPr>
          <w:rFonts w:eastAsia="Times New Roman" w:cstheme="minorHAnsi"/>
          <w:color w:val="000000"/>
          <w:sz w:val="24"/>
          <w:szCs w:val="24"/>
          <w:lang w:eastAsia="en-GB"/>
        </w:rPr>
        <w:t>ions</w:t>
      </w:r>
      <w:r w:rsidRPr="00DE5087">
        <w:rPr>
          <w:rFonts w:eastAsia="Times New Roman" w:cstheme="minorHAnsi"/>
          <w:color w:val="000000"/>
          <w:sz w:val="24"/>
          <w:szCs w:val="24"/>
          <w:lang w:eastAsia="en-GB"/>
        </w:rPr>
        <w:t xml:space="preserve"> to any of </w:t>
      </w:r>
      <w:r w:rsidR="00DE5087">
        <w:rPr>
          <w:rFonts w:eastAsia="Times New Roman" w:cstheme="minorHAnsi"/>
          <w:color w:val="000000"/>
          <w:sz w:val="24"/>
          <w:szCs w:val="24"/>
          <w:lang w:eastAsia="en-GB"/>
        </w:rPr>
        <w:t xml:space="preserve">the </w:t>
      </w:r>
      <w:r w:rsidRPr="00DE5087">
        <w:rPr>
          <w:rFonts w:eastAsia="Times New Roman" w:cstheme="minorHAnsi"/>
          <w:color w:val="000000"/>
          <w:sz w:val="24"/>
          <w:szCs w:val="24"/>
          <w:lang w:eastAsia="en-GB"/>
        </w:rPr>
        <w:t>social media</w:t>
      </w:r>
      <w:r w:rsidR="00DE5087">
        <w:rPr>
          <w:rFonts w:eastAsia="Times New Roman" w:cstheme="minorHAnsi"/>
          <w:color w:val="000000"/>
          <w:sz w:val="24"/>
          <w:szCs w:val="24"/>
          <w:lang w:eastAsia="en-GB"/>
        </w:rPr>
        <w:t xml:space="preserve"> described above</w:t>
      </w:r>
      <w:r w:rsidRPr="00DE5087">
        <w:rPr>
          <w:rFonts w:eastAsia="Times New Roman" w:cstheme="minorHAnsi"/>
          <w:color w:val="000000"/>
          <w:sz w:val="24"/>
          <w:szCs w:val="24"/>
          <w:lang w:eastAsia="en-GB"/>
        </w:rPr>
        <w:t xml:space="preserve">. It should be applied to all use and all forms of social media where there is potential impact on the </w:t>
      </w:r>
      <w:r w:rsidR="001323D6" w:rsidRPr="00DE5087">
        <w:rPr>
          <w:rFonts w:eastAsia="Times New Roman" w:cstheme="minorHAnsi"/>
          <w:color w:val="000000"/>
          <w:sz w:val="24"/>
          <w:szCs w:val="24"/>
          <w:lang w:eastAsia="en-GB"/>
        </w:rPr>
        <w:t>PSA</w:t>
      </w:r>
      <w:r w:rsidRPr="00DE5087">
        <w:rPr>
          <w:rFonts w:eastAsia="Times New Roman" w:cstheme="minorHAnsi"/>
          <w:color w:val="000000"/>
          <w:sz w:val="24"/>
          <w:szCs w:val="24"/>
          <w:lang w:eastAsia="en-GB"/>
        </w:rPr>
        <w:t xml:space="preserve">, whether </w:t>
      </w:r>
      <w:r w:rsidR="001323D6" w:rsidRPr="00DE5087">
        <w:rPr>
          <w:rFonts w:eastAsia="Times New Roman" w:cstheme="minorHAnsi"/>
          <w:color w:val="000000"/>
          <w:sz w:val="24"/>
          <w:szCs w:val="24"/>
          <w:lang w:eastAsia="en-GB"/>
        </w:rPr>
        <w:t>related to the operational effectiveness of the organisation; the achievement of its strategic objectives</w:t>
      </w:r>
      <w:r w:rsidR="00DE5087">
        <w:rPr>
          <w:rFonts w:eastAsia="Times New Roman" w:cstheme="minorHAnsi"/>
          <w:color w:val="000000"/>
          <w:sz w:val="24"/>
          <w:szCs w:val="24"/>
          <w:lang w:eastAsia="en-GB"/>
        </w:rPr>
        <w:t>;</w:t>
      </w:r>
      <w:r w:rsidR="001323D6" w:rsidRPr="00DE5087">
        <w:rPr>
          <w:rFonts w:eastAsia="Times New Roman" w:cstheme="minorHAnsi"/>
          <w:color w:val="000000"/>
          <w:sz w:val="24"/>
          <w:szCs w:val="24"/>
          <w:lang w:eastAsia="en-GB"/>
        </w:rPr>
        <w:t xml:space="preserve"> or to the wider reputation of the PSA.</w:t>
      </w:r>
    </w:p>
    <w:p w:rsidR="00D06827" w:rsidRPr="00DE5087" w:rsidRDefault="00D06827" w:rsidP="00DE5087">
      <w:pPr>
        <w:spacing w:after="0" w:line="269" w:lineRule="atLeast"/>
        <w:jc w:val="both"/>
        <w:rPr>
          <w:rFonts w:eastAsia="Times New Roman" w:cstheme="minorHAnsi"/>
          <w:color w:val="000000"/>
          <w:sz w:val="24"/>
          <w:szCs w:val="24"/>
          <w:lang w:eastAsia="en-GB"/>
        </w:rPr>
      </w:pPr>
    </w:p>
    <w:p w:rsidR="0005608B" w:rsidRPr="000C4C54" w:rsidRDefault="001323D6" w:rsidP="0005608B">
      <w:pPr>
        <w:spacing w:after="0" w:line="269" w:lineRule="atLeast"/>
        <w:jc w:val="both"/>
        <w:rPr>
          <w:rFonts w:asciiTheme="majorHAnsi" w:hAnsiTheme="majorHAnsi" w:cstheme="majorHAnsi"/>
          <w:i/>
          <w:sz w:val="24"/>
          <w:szCs w:val="24"/>
        </w:rPr>
      </w:pPr>
      <w:r w:rsidRPr="00DE5087">
        <w:rPr>
          <w:rFonts w:eastAsia="Times New Roman" w:cstheme="minorHAnsi"/>
          <w:color w:val="000000"/>
          <w:sz w:val="24"/>
          <w:szCs w:val="24"/>
          <w:lang w:eastAsia="en-GB"/>
        </w:rPr>
        <w:t xml:space="preserve">Those in a position of responsibility who might be seen as representing the PSA or its views on </w:t>
      </w:r>
      <w:r w:rsidR="00366BF1">
        <w:rPr>
          <w:rFonts w:eastAsia="Times New Roman" w:cstheme="minorHAnsi"/>
          <w:color w:val="000000"/>
          <w:sz w:val="24"/>
          <w:szCs w:val="24"/>
          <w:lang w:eastAsia="en-GB"/>
        </w:rPr>
        <w:t>certain</w:t>
      </w:r>
      <w:r w:rsidR="00366BF1" w:rsidRPr="00DE5087">
        <w:rPr>
          <w:rFonts w:eastAsia="Times New Roman" w:cstheme="minorHAnsi"/>
          <w:color w:val="000000"/>
          <w:sz w:val="24"/>
          <w:szCs w:val="24"/>
          <w:lang w:eastAsia="en-GB"/>
        </w:rPr>
        <w:t xml:space="preserve"> </w:t>
      </w:r>
      <w:r w:rsidRPr="00DE5087">
        <w:rPr>
          <w:rFonts w:eastAsia="Times New Roman" w:cstheme="minorHAnsi"/>
          <w:color w:val="000000"/>
          <w:sz w:val="24"/>
          <w:szCs w:val="24"/>
          <w:lang w:eastAsia="en-GB"/>
        </w:rPr>
        <w:t xml:space="preserve">issues should be particularly mindful of their use of social media in that capacity. This </w:t>
      </w:r>
      <w:r w:rsidR="00366BF1">
        <w:rPr>
          <w:rFonts w:eastAsia="Times New Roman" w:cstheme="minorHAnsi"/>
          <w:color w:val="000000"/>
          <w:sz w:val="24"/>
          <w:szCs w:val="24"/>
          <w:lang w:eastAsia="en-GB"/>
        </w:rPr>
        <w:t xml:space="preserve">expectation </w:t>
      </w:r>
      <w:r w:rsidRPr="00DE5087">
        <w:rPr>
          <w:rFonts w:eastAsia="Times New Roman" w:cstheme="minorHAnsi"/>
          <w:color w:val="000000"/>
          <w:sz w:val="24"/>
          <w:szCs w:val="24"/>
          <w:lang w:eastAsia="en-GB"/>
        </w:rPr>
        <w:t>appl</w:t>
      </w:r>
      <w:r w:rsidR="00366BF1">
        <w:rPr>
          <w:rFonts w:eastAsia="Times New Roman" w:cstheme="minorHAnsi"/>
          <w:color w:val="000000"/>
          <w:sz w:val="24"/>
          <w:szCs w:val="24"/>
          <w:lang w:eastAsia="en-GB"/>
        </w:rPr>
        <w:t>ies</w:t>
      </w:r>
      <w:r w:rsidRPr="00DE5087">
        <w:rPr>
          <w:rFonts w:eastAsia="Times New Roman" w:cstheme="minorHAnsi"/>
          <w:color w:val="000000"/>
          <w:sz w:val="24"/>
          <w:szCs w:val="24"/>
          <w:lang w:eastAsia="en-GB"/>
        </w:rPr>
        <w:t xml:space="preserve"> to PSA staff; trustees; appointed officers of PSA networks; and convenors of specialist groups. </w:t>
      </w:r>
      <w:r w:rsidR="00D06827" w:rsidRPr="00DE5087">
        <w:rPr>
          <w:rFonts w:eastAsia="Times New Roman" w:cstheme="minorHAnsi"/>
          <w:color w:val="000000"/>
          <w:sz w:val="24"/>
          <w:szCs w:val="24"/>
          <w:lang w:eastAsia="en-GB"/>
        </w:rPr>
        <w:t>All members should be aware that statements made on personal accounts which identify the individual’s membership of or affiliation to the PSA</w:t>
      </w:r>
      <w:r w:rsidR="00D06827">
        <w:rPr>
          <w:rFonts w:eastAsia="Times New Roman" w:cstheme="minorHAnsi"/>
          <w:color w:val="000000"/>
          <w:sz w:val="24"/>
          <w:szCs w:val="24"/>
          <w:lang w:eastAsia="en-GB"/>
        </w:rPr>
        <w:t>,</w:t>
      </w:r>
      <w:r w:rsidR="00D06827" w:rsidRPr="00DE5087">
        <w:rPr>
          <w:rFonts w:eastAsia="Times New Roman" w:cstheme="minorHAnsi"/>
          <w:color w:val="000000"/>
          <w:sz w:val="24"/>
          <w:szCs w:val="24"/>
          <w:lang w:eastAsia="en-GB"/>
        </w:rPr>
        <w:t xml:space="preserve"> or which make reference to any aspect of PSA business</w:t>
      </w:r>
      <w:r w:rsidR="00D06827">
        <w:rPr>
          <w:rFonts w:eastAsia="Times New Roman" w:cstheme="minorHAnsi"/>
          <w:color w:val="000000"/>
          <w:sz w:val="24"/>
          <w:szCs w:val="24"/>
          <w:lang w:eastAsia="en-GB"/>
        </w:rPr>
        <w:t>,</w:t>
      </w:r>
      <w:r w:rsidR="00D06827" w:rsidRPr="00DE5087">
        <w:rPr>
          <w:rFonts w:eastAsia="Times New Roman" w:cstheme="minorHAnsi"/>
          <w:color w:val="000000"/>
          <w:sz w:val="24"/>
          <w:szCs w:val="24"/>
          <w:lang w:eastAsia="en-GB"/>
        </w:rPr>
        <w:t xml:space="preserve"> are covered by this policy</w:t>
      </w:r>
      <w:r w:rsidR="00D06827">
        <w:rPr>
          <w:rFonts w:eastAsia="Times New Roman" w:cstheme="minorHAnsi"/>
          <w:color w:val="000000"/>
          <w:sz w:val="24"/>
          <w:szCs w:val="24"/>
          <w:lang w:eastAsia="en-GB"/>
        </w:rPr>
        <w:t>.</w:t>
      </w:r>
      <w:r w:rsidR="00D06827" w:rsidRPr="00DE5087">
        <w:rPr>
          <w:rFonts w:eastAsia="Times New Roman" w:cstheme="minorHAnsi"/>
          <w:color w:val="000000"/>
          <w:sz w:val="24"/>
          <w:szCs w:val="24"/>
          <w:lang w:eastAsia="en-GB"/>
        </w:rPr>
        <w:t xml:space="preserve"> </w:t>
      </w:r>
      <w:r w:rsidR="0005608B">
        <w:rPr>
          <w:rFonts w:eastAsia="Times New Roman" w:cstheme="minorHAnsi"/>
          <w:color w:val="000000"/>
          <w:sz w:val="24"/>
          <w:szCs w:val="24"/>
          <w:lang w:eastAsia="en-GB"/>
        </w:rPr>
        <w:t>It is recommended that members use a general disclaimer in relation to any PSA affiliation such as ‘</w:t>
      </w:r>
      <w:r w:rsidR="0005608B" w:rsidRPr="000C4C54">
        <w:rPr>
          <w:rFonts w:asciiTheme="majorHAnsi" w:hAnsiTheme="majorHAnsi" w:cstheme="majorHAnsi"/>
          <w:i/>
          <w:sz w:val="24"/>
          <w:szCs w:val="24"/>
        </w:rPr>
        <w:t>all views expressed are in a personal capacity and do not reflect the views of the PSA.</w:t>
      </w:r>
      <w:r w:rsidR="0005608B">
        <w:rPr>
          <w:rFonts w:asciiTheme="majorHAnsi" w:hAnsiTheme="majorHAnsi" w:cstheme="majorHAnsi"/>
          <w:i/>
          <w:sz w:val="24"/>
          <w:szCs w:val="24"/>
        </w:rPr>
        <w:t>’</w:t>
      </w:r>
      <w:r w:rsidR="0005608B" w:rsidRPr="000C4C54">
        <w:rPr>
          <w:rFonts w:asciiTheme="majorHAnsi" w:hAnsiTheme="majorHAnsi" w:cstheme="majorHAnsi"/>
          <w:i/>
          <w:sz w:val="24"/>
          <w:szCs w:val="24"/>
        </w:rPr>
        <w:t xml:space="preserve">  </w:t>
      </w:r>
    </w:p>
    <w:p w:rsidR="00613070" w:rsidRPr="00DE5087" w:rsidRDefault="00613070" w:rsidP="00DE5087">
      <w:pPr>
        <w:spacing w:after="0" w:line="269" w:lineRule="atLeast"/>
        <w:jc w:val="both"/>
        <w:rPr>
          <w:rFonts w:eastAsia="Times New Roman" w:cstheme="minorHAnsi"/>
          <w:color w:val="000000"/>
          <w:sz w:val="24"/>
          <w:szCs w:val="24"/>
          <w:lang w:eastAsia="en-GB"/>
        </w:rPr>
      </w:pPr>
    </w:p>
    <w:p w:rsidR="00DE5087" w:rsidRPr="00DE5087" w:rsidRDefault="00EE0CC1" w:rsidP="00DE5087">
      <w:pPr>
        <w:spacing w:after="0" w:line="269" w:lineRule="atLeast"/>
        <w:ind w:left="-153"/>
        <w:jc w:val="both"/>
        <w:rPr>
          <w:rFonts w:eastAsia="Times New Roman" w:cstheme="minorHAnsi"/>
          <w:b/>
          <w:sz w:val="24"/>
          <w:szCs w:val="24"/>
          <w:lang w:eastAsia="en-GB"/>
        </w:rPr>
      </w:pPr>
      <w:r w:rsidRPr="00DE5087">
        <w:rPr>
          <w:rFonts w:eastAsia="Times New Roman" w:cstheme="minorHAnsi"/>
          <w:b/>
          <w:sz w:val="24"/>
          <w:szCs w:val="24"/>
          <w:lang w:eastAsia="en-GB"/>
        </w:rPr>
        <w:lastRenderedPageBreak/>
        <w:t xml:space="preserve">General </w:t>
      </w:r>
      <w:r w:rsidR="00613070" w:rsidRPr="00DE5087">
        <w:rPr>
          <w:rFonts w:eastAsia="Times New Roman" w:cstheme="minorHAnsi"/>
          <w:b/>
          <w:sz w:val="24"/>
          <w:szCs w:val="24"/>
          <w:lang w:eastAsia="en-GB"/>
        </w:rPr>
        <w:t>guidance</w:t>
      </w:r>
      <w:r w:rsidR="00DE5087" w:rsidRPr="00DE5087">
        <w:rPr>
          <w:rFonts w:eastAsia="Times New Roman" w:cstheme="minorHAnsi"/>
          <w:b/>
          <w:sz w:val="24"/>
          <w:szCs w:val="24"/>
          <w:lang w:eastAsia="en-GB"/>
        </w:rPr>
        <w:t xml:space="preserve"> </w:t>
      </w:r>
    </w:p>
    <w:p w:rsidR="00DE5087" w:rsidRDefault="00DE5087" w:rsidP="00DE5087">
      <w:pPr>
        <w:spacing w:after="0" w:line="269" w:lineRule="atLeast"/>
        <w:ind w:left="-153"/>
        <w:jc w:val="both"/>
        <w:rPr>
          <w:rFonts w:eastAsia="Times New Roman" w:cstheme="minorHAnsi"/>
          <w:color w:val="000000"/>
          <w:sz w:val="24"/>
          <w:szCs w:val="24"/>
          <w:lang w:eastAsia="en-GB"/>
        </w:rPr>
      </w:pPr>
    </w:p>
    <w:p w:rsidR="00DE5087" w:rsidRDefault="00DE5087" w:rsidP="00A71F53">
      <w:pPr>
        <w:pStyle w:val="ListParagraph"/>
        <w:numPr>
          <w:ilvl w:val="0"/>
          <w:numId w:val="1"/>
        </w:numPr>
        <w:spacing w:after="0" w:line="269" w:lineRule="atLeast"/>
        <w:ind w:left="216"/>
        <w:jc w:val="both"/>
        <w:rPr>
          <w:rFonts w:eastAsia="Times New Roman" w:cstheme="minorHAnsi"/>
          <w:color w:val="000000"/>
          <w:sz w:val="24"/>
          <w:szCs w:val="24"/>
          <w:lang w:eastAsia="en-GB"/>
        </w:rPr>
      </w:pPr>
      <w:r w:rsidRPr="00DE5087">
        <w:rPr>
          <w:rFonts w:eastAsia="Times New Roman" w:cstheme="minorHAnsi"/>
          <w:color w:val="000000"/>
          <w:sz w:val="24"/>
          <w:szCs w:val="24"/>
          <w:lang w:eastAsia="en-GB"/>
        </w:rPr>
        <w:t xml:space="preserve">Members should never represent the PSA in a false or misleading way. All statements </w:t>
      </w:r>
      <w:r w:rsidR="00A428D7">
        <w:rPr>
          <w:rFonts w:eastAsia="Times New Roman" w:cstheme="minorHAnsi"/>
          <w:color w:val="000000"/>
          <w:sz w:val="24"/>
          <w:szCs w:val="24"/>
          <w:lang w:eastAsia="en-GB"/>
        </w:rPr>
        <w:t xml:space="preserve">regarding or pertinent to the PSA </w:t>
      </w:r>
      <w:r w:rsidRPr="00DE5087">
        <w:rPr>
          <w:rFonts w:eastAsia="Times New Roman" w:cstheme="minorHAnsi"/>
          <w:color w:val="000000"/>
          <w:sz w:val="24"/>
          <w:szCs w:val="24"/>
          <w:lang w:eastAsia="en-GB"/>
        </w:rPr>
        <w:t xml:space="preserve">must not </w:t>
      </w:r>
      <w:r w:rsidR="00A428D7">
        <w:rPr>
          <w:rFonts w:eastAsia="Times New Roman" w:cstheme="minorHAnsi"/>
          <w:color w:val="000000"/>
          <w:sz w:val="24"/>
          <w:szCs w:val="24"/>
          <w:lang w:eastAsia="en-GB"/>
        </w:rPr>
        <w:t xml:space="preserve">be </w:t>
      </w:r>
      <w:r w:rsidRPr="00DE5087">
        <w:rPr>
          <w:rFonts w:eastAsia="Times New Roman" w:cstheme="minorHAnsi"/>
          <w:color w:val="000000"/>
          <w:sz w:val="24"/>
          <w:szCs w:val="24"/>
          <w:lang w:eastAsia="en-GB"/>
        </w:rPr>
        <w:t>misleading; all claims must be substantiated.</w:t>
      </w:r>
    </w:p>
    <w:p w:rsidR="00EE0CC1" w:rsidRPr="00DE5087" w:rsidRDefault="00290E91" w:rsidP="00DE5087">
      <w:pPr>
        <w:numPr>
          <w:ilvl w:val="0"/>
          <w:numId w:val="1"/>
        </w:numPr>
        <w:spacing w:after="0" w:line="269" w:lineRule="atLeast"/>
        <w:ind w:left="207"/>
        <w:jc w:val="both"/>
        <w:rPr>
          <w:rFonts w:eastAsia="Times New Roman" w:cstheme="minorHAnsi"/>
          <w:color w:val="000000"/>
          <w:sz w:val="24"/>
          <w:szCs w:val="24"/>
          <w:lang w:eastAsia="en-GB"/>
        </w:rPr>
      </w:pPr>
      <w:r w:rsidRPr="00DE5087">
        <w:rPr>
          <w:rFonts w:eastAsia="Times New Roman" w:cstheme="minorHAnsi"/>
          <w:color w:val="000000"/>
          <w:sz w:val="24"/>
          <w:szCs w:val="24"/>
          <w:lang w:eastAsia="en-GB"/>
        </w:rPr>
        <w:t xml:space="preserve">Members </w:t>
      </w:r>
      <w:r w:rsidR="00EE0CC1" w:rsidRPr="00DE5087">
        <w:rPr>
          <w:rFonts w:eastAsia="Times New Roman" w:cstheme="minorHAnsi"/>
          <w:color w:val="000000"/>
          <w:sz w:val="24"/>
          <w:szCs w:val="24"/>
          <w:lang w:eastAsia="en-GB"/>
        </w:rPr>
        <w:t xml:space="preserve">should apply the same standards of conduct online as they </w:t>
      </w:r>
      <w:r w:rsidRPr="00DE5087">
        <w:rPr>
          <w:rFonts w:eastAsia="Times New Roman" w:cstheme="minorHAnsi"/>
          <w:color w:val="000000"/>
          <w:sz w:val="24"/>
          <w:szCs w:val="24"/>
          <w:lang w:eastAsia="en-GB"/>
        </w:rPr>
        <w:t xml:space="preserve">would be </w:t>
      </w:r>
      <w:r w:rsidR="00EE0CC1" w:rsidRPr="00DE5087">
        <w:rPr>
          <w:rFonts w:eastAsia="Times New Roman" w:cstheme="minorHAnsi"/>
          <w:color w:val="000000"/>
          <w:sz w:val="24"/>
          <w:szCs w:val="24"/>
          <w:lang w:eastAsia="en-GB"/>
        </w:rPr>
        <w:t>expected to a</w:t>
      </w:r>
      <w:r w:rsidRPr="00DE5087">
        <w:rPr>
          <w:rFonts w:eastAsia="Times New Roman" w:cstheme="minorHAnsi"/>
          <w:color w:val="000000"/>
          <w:sz w:val="24"/>
          <w:szCs w:val="24"/>
          <w:lang w:eastAsia="en-GB"/>
        </w:rPr>
        <w:t>dhere to in any other context</w:t>
      </w:r>
      <w:r w:rsidR="00EE0CC1" w:rsidRPr="00DE5087">
        <w:rPr>
          <w:rFonts w:eastAsia="Times New Roman" w:cstheme="minorHAnsi"/>
          <w:color w:val="000000"/>
          <w:sz w:val="24"/>
          <w:szCs w:val="24"/>
          <w:lang w:eastAsia="en-GB"/>
        </w:rPr>
        <w:t>.</w:t>
      </w:r>
    </w:p>
    <w:p w:rsidR="00EE0CC1" w:rsidRPr="00DE5087" w:rsidRDefault="00EE0CC1" w:rsidP="00DE5087">
      <w:pPr>
        <w:numPr>
          <w:ilvl w:val="0"/>
          <w:numId w:val="1"/>
        </w:numPr>
        <w:spacing w:after="0" w:line="269" w:lineRule="atLeast"/>
        <w:ind w:left="207"/>
        <w:jc w:val="both"/>
        <w:rPr>
          <w:rFonts w:eastAsia="Times New Roman" w:cstheme="minorHAnsi"/>
          <w:color w:val="000000"/>
          <w:sz w:val="24"/>
          <w:szCs w:val="24"/>
          <w:lang w:eastAsia="en-GB"/>
        </w:rPr>
      </w:pPr>
      <w:r w:rsidRPr="00DE5087">
        <w:rPr>
          <w:rFonts w:eastAsia="Times New Roman" w:cstheme="minorHAnsi"/>
          <w:color w:val="000000"/>
          <w:sz w:val="24"/>
          <w:szCs w:val="24"/>
          <w:lang w:eastAsia="en-GB"/>
        </w:rPr>
        <w:t>Social networking platforms are in the public domain and it is not always possible to be sure what is being viewed, shared or archived, even if material is posted on a closed profile or group. There can be no reasonable expectation that posts will remain private and will not be passed on to other people, intentionally or otherwise. Material published online may have the potential to be available publicly</w:t>
      </w:r>
      <w:r w:rsidR="00EE4B75">
        <w:rPr>
          <w:rFonts w:eastAsia="Times New Roman" w:cstheme="minorHAnsi"/>
          <w:color w:val="000000"/>
          <w:sz w:val="24"/>
          <w:szCs w:val="24"/>
          <w:lang w:eastAsia="en-GB"/>
        </w:rPr>
        <w:t xml:space="preserve"> and</w:t>
      </w:r>
      <w:r w:rsidRPr="00DE5087">
        <w:rPr>
          <w:rFonts w:eastAsia="Times New Roman" w:cstheme="minorHAnsi"/>
          <w:color w:val="000000"/>
          <w:sz w:val="24"/>
          <w:szCs w:val="24"/>
          <w:lang w:eastAsia="en-GB"/>
        </w:rPr>
        <w:t xml:space="preserve"> indefinitely.</w:t>
      </w:r>
    </w:p>
    <w:p w:rsidR="00EE0CC1" w:rsidRPr="00DE5087" w:rsidRDefault="00EE0CC1" w:rsidP="00DE5087">
      <w:pPr>
        <w:numPr>
          <w:ilvl w:val="0"/>
          <w:numId w:val="1"/>
        </w:numPr>
        <w:spacing w:after="0" w:line="269" w:lineRule="atLeast"/>
        <w:ind w:left="207"/>
        <w:jc w:val="both"/>
        <w:rPr>
          <w:rFonts w:eastAsia="Times New Roman" w:cstheme="minorHAnsi"/>
          <w:color w:val="000000"/>
          <w:sz w:val="24"/>
          <w:szCs w:val="24"/>
          <w:lang w:eastAsia="en-GB"/>
        </w:rPr>
      </w:pPr>
      <w:r w:rsidRPr="00DE5087">
        <w:rPr>
          <w:rFonts w:eastAsia="Times New Roman" w:cstheme="minorHAnsi"/>
          <w:color w:val="000000"/>
          <w:sz w:val="24"/>
          <w:szCs w:val="24"/>
          <w:lang w:eastAsia="en-GB"/>
        </w:rPr>
        <w:t xml:space="preserve">Inappropriate behaviour via social media may constitute harassment and bullying and </w:t>
      </w:r>
      <w:r w:rsidR="00290E91" w:rsidRPr="00DE5087">
        <w:rPr>
          <w:rFonts w:eastAsia="Times New Roman" w:cstheme="minorHAnsi"/>
          <w:color w:val="000000"/>
          <w:sz w:val="24"/>
          <w:szCs w:val="24"/>
          <w:lang w:eastAsia="en-GB"/>
        </w:rPr>
        <w:t xml:space="preserve">may therefore fall under the PSA’s anti-harassment policy. </w:t>
      </w:r>
      <w:r w:rsidR="00613070" w:rsidRPr="00DE5087">
        <w:rPr>
          <w:rFonts w:eastAsia="Times New Roman" w:cstheme="minorHAnsi"/>
          <w:color w:val="000000"/>
          <w:sz w:val="24"/>
          <w:szCs w:val="24"/>
          <w:lang w:eastAsia="en-GB"/>
        </w:rPr>
        <w:t>In such cases members may b</w:t>
      </w:r>
      <w:r w:rsidR="00A71F53">
        <w:rPr>
          <w:rFonts w:eastAsia="Times New Roman" w:cstheme="minorHAnsi"/>
          <w:color w:val="000000"/>
          <w:sz w:val="24"/>
          <w:szCs w:val="24"/>
          <w:lang w:eastAsia="en-GB"/>
        </w:rPr>
        <w:t>e</w:t>
      </w:r>
      <w:r w:rsidR="00613070" w:rsidRPr="00DE5087">
        <w:rPr>
          <w:rFonts w:eastAsia="Times New Roman" w:cstheme="minorHAnsi"/>
          <w:color w:val="000000"/>
          <w:sz w:val="24"/>
          <w:szCs w:val="24"/>
          <w:lang w:eastAsia="en-GB"/>
        </w:rPr>
        <w:t xml:space="preserve"> subject to t</w:t>
      </w:r>
      <w:r w:rsidR="00A71F53">
        <w:rPr>
          <w:rFonts w:eastAsia="Times New Roman" w:cstheme="minorHAnsi"/>
          <w:color w:val="000000"/>
          <w:sz w:val="24"/>
          <w:szCs w:val="24"/>
          <w:lang w:eastAsia="en-GB"/>
        </w:rPr>
        <w:t>h</w:t>
      </w:r>
      <w:r w:rsidR="00613070" w:rsidRPr="00DE5087">
        <w:rPr>
          <w:rFonts w:eastAsia="Times New Roman" w:cstheme="minorHAnsi"/>
          <w:color w:val="000000"/>
          <w:sz w:val="24"/>
          <w:szCs w:val="24"/>
          <w:lang w:eastAsia="en-GB"/>
        </w:rPr>
        <w:t>e reporting, investigatory</w:t>
      </w:r>
      <w:r w:rsidR="00A71F53">
        <w:rPr>
          <w:rFonts w:eastAsia="Times New Roman" w:cstheme="minorHAnsi"/>
          <w:color w:val="000000"/>
          <w:sz w:val="24"/>
          <w:szCs w:val="24"/>
          <w:lang w:eastAsia="en-GB"/>
        </w:rPr>
        <w:t xml:space="preserve"> </w:t>
      </w:r>
      <w:r w:rsidR="00613070" w:rsidRPr="00DE5087">
        <w:rPr>
          <w:rFonts w:eastAsia="Times New Roman" w:cstheme="minorHAnsi"/>
          <w:color w:val="000000"/>
          <w:sz w:val="24"/>
          <w:szCs w:val="24"/>
          <w:lang w:eastAsia="en-GB"/>
        </w:rPr>
        <w:t>and disc</w:t>
      </w:r>
      <w:r w:rsidR="00A71F53">
        <w:rPr>
          <w:rFonts w:eastAsia="Times New Roman" w:cstheme="minorHAnsi"/>
          <w:color w:val="000000"/>
          <w:sz w:val="24"/>
          <w:szCs w:val="24"/>
          <w:lang w:eastAsia="en-GB"/>
        </w:rPr>
        <w:t>i</w:t>
      </w:r>
      <w:r w:rsidR="00613070" w:rsidRPr="00DE5087">
        <w:rPr>
          <w:rFonts w:eastAsia="Times New Roman" w:cstheme="minorHAnsi"/>
          <w:color w:val="000000"/>
          <w:sz w:val="24"/>
          <w:szCs w:val="24"/>
          <w:lang w:eastAsia="en-GB"/>
        </w:rPr>
        <w:t>p</w:t>
      </w:r>
      <w:r w:rsidR="00A71F53">
        <w:rPr>
          <w:rFonts w:eastAsia="Times New Roman" w:cstheme="minorHAnsi"/>
          <w:color w:val="000000"/>
          <w:sz w:val="24"/>
          <w:szCs w:val="24"/>
          <w:lang w:eastAsia="en-GB"/>
        </w:rPr>
        <w:t>l</w:t>
      </w:r>
      <w:r w:rsidR="00613070" w:rsidRPr="00DE5087">
        <w:rPr>
          <w:rFonts w:eastAsia="Times New Roman" w:cstheme="minorHAnsi"/>
          <w:color w:val="000000"/>
          <w:sz w:val="24"/>
          <w:szCs w:val="24"/>
          <w:lang w:eastAsia="en-GB"/>
        </w:rPr>
        <w:t xml:space="preserve">inary procedures set out </w:t>
      </w:r>
      <w:r w:rsidR="00A71F53">
        <w:rPr>
          <w:rFonts w:eastAsia="Times New Roman" w:cstheme="minorHAnsi"/>
          <w:color w:val="000000"/>
          <w:sz w:val="24"/>
          <w:szCs w:val="24"/>
          <w:lang w:eastAsia="en-GB"/>
        </w:rPr>
        <w:t>i</w:t>
      </w:r>
      <w:r w:rsidR="00613070" w:rsidRPr="00DE5087">
        <w:rPr>
          <w:rFonts w:eastAsia="Times New Roman" w:cstheme="minorHAnsi"/>
          <w:color w:val="000000"/>
          <w:sz w:val="24"/>
          <w:szCs w:val="24"/>
          <w:lang w:eastAsia="en-GB"/>
        </w:rPr>
        <w:t>n</w:t>
      </w:r>
      <w:r w:rsidR="00A71F53">
        <w:rPr>
          <w:rFonts w:eastAsia="Times New Roman" w:cstheme="minorHAnsi"/>
          <w:color w:val="000000"/>
          <w:sz w:val="24"/>
          <w:szCs w:val="24"/>
          <w:lang w:eastAsia="en-GB"/>
        </w:rPr>
        <w:t xml:space="preserve"> </w:t>
      </w:r>
      <w:r w:rsidR="00613070" w:rsidRPr="00DE5087">
        <w:rPr>
          <w:rFonts w:eastAsia="Times New Roman" w:cstheme="minorHAnsi"/>
          <w:color w:val="000000"/>
          <w:sz w:val="24"/>
          <w:szCs w:val="24"/>
          <w:lang w:eastAsia="en-GB"/>
        </w:rPr>
        <w:t xml:space="preserve">that policy. </w:t>
      </w:r>
    </w:p>
    <w:p w:rsidR="004812E3" w:rsidRDefault="004812E3" w:rsidP="00DE5087">
      <w:pPr>
        <w:spacing w:after="0" w:line="269" w:lineRule="atLeast"/>
        <w:jc w:val="both"/>
        <w:rPr>
          <w:rFonts w:eastAsia="Times New Roman" w:cstheme="minorHAnsi"/>
          <w:color w:val="000000"/>
          <w:sz w:val="24"/>
          <w:szCs w:val="24"/>
          <w:lang w:eastAsia="en-GB"/>
        </w:rPr>
      </w:pPr>
    </w:p>
    <w:p w:rsidR="00DE5087" w:rsidRPr="00A71F53" w:rsidRDefault="00DE5087" w:rsidP="00DE5087">
      <w:pPr>
        <w:spacing w:after="0" w:line="269" w:lineRule="atLeast"/>
        <w:jc w:val="both"/>
        <w:rPr>
          <w:rFonts w:eastAsia="Times New Roman" w:cstheme="minorHAnsi"/>
          <w:b/>
          <w:color w:val="000000"/>
          <w:sz w:val="24"/>
          <w:szCs w:val="24"/>
          <w:lang w:eastAsia="en-GB"/>
        </w:rPr>
      </w:pPr>
      <w:r w:rsidRPr="00A71F53">
        <w:rPr>
          <w:rFonts w:eastAsia="Times New Roman" w:cstheme="minorHAnsi"/>
          <w:b/>
          <w:color w:val="000000"/>
          <w:sz w:val="24"/>
          <w:szCs w:val="24"/>
          <w:lang w:eastAsia="en-GB"/>
        </w:rPr>
        <w:t xml:space="preserve">Possible </w:t>
      </w:r>
      <w:r w:rsidR="00A71F53">
        <w:rPr>
          <w:rFonts w:eastAsia="Times New Roman" w:cstheme="minorHAnsi"/>
          <w:b/>
          <w:color w:val="000000"/>
          <w:sz w:val="24"/>
          <w:szCs w:val="24"/>
          <w:lang w:eastAsia="en-GB"/>
        </w:rPr>
        <w:t>a</w:t>
      </w:r>
      <w:r w:rsidRPr="00A71F53">
        <w:rPr>
          <w:rFonts w:eastAsia="Times New Roman" w:cstheme="minorHAnsi"/>
          <w:b/>
          <w:color w:val="000000"/>
          <w:sz w:val="24"/>
          <w:szCs w:val="24"/>
          <w:lang w:eastAsia="en-GB"/>
        </w:rPr>
        <w:t>ction</w:t>
      </w:r>
    </w:p>
    <w:p w:rsidR="00A71F53" w:rsidRPr="00DE5087" w:rsidRDefault="00A71F53" w:rsidP="00DE5087">
      <w:pPr>
        <w:spacing w:after="0" w:line="269" w:lineRule="atLeast"/>
        <w:jc w:val="both"/>
        <w:rPr>
          <w:rFonts w:eastAsia="Times New Roman" w:cstheme="minorHAnsi"/>
          <w:color w:val="000000"/>
          <w:sz w:val="24"/>
          <w:szCs w:val="24"/>
          <w:lang w:eastAsia="en-GB"/>
        </w:rPr>
      </w:pPr>
    </w:p>
    <w:p w:rsidR="00DE5087" w:rsidRPr="00DE5087" w:rsidRDefault="00632678" w:rsidP="00DE5087">
      <w:pPr>
        <w:numPr>
          <w:ilvl w:val="0"/>
          <w:numId w:val="2"/>
        </w:numPr>
        <w:spacing w:after="0" w:line="269" w:lineRule="atLeast"/>
        <w:ind w:left="207"/>
        <w:jc w:val="both"/>
        <w:rPr>
          <w:rFonts w:eastAsia="Times New Roman" w:cstheme="minorHAnsi"/>
          <w:color w:val="000000"/>
          <w:sz w:val="24"/>
          <w:szCs w:val="24"/>
          <w:lang w:eastAsia="en-GB"/>
        </w:rPr>
      </w:pPr>
      <w:r>
        <w:rPr>
          <w:rFonts w:eastAsia="Times New Roman" w:cstheme="minorHAnsi"/>
          <w:color w:val="000000"/>
          <w:sz w:val="24"/>
          <w:szCs w:val="24"/>
          <w:lang w:eastAsia="en-GB"/>
        </w:rPr>
        <w:t>T</w:t>
      </w:r>
      <w:r w:rsidR="0005608B">
        <w:rPr>
          <w:rFonts w:eastAsia="Times New Roman" w:cstheme="minorHAnsi"/>
          <w:color w:val="000000"/>
          <w:sz w:val="24"/>
          <w:szCs w:val="24"/>
          <w:lang w:eastAsia="en-GB"/>
        </w:rPr>
        <w:t>he PSA ma</w:t>
      </w:r>
      <w:r w:rsidR="00DE5087" w:rsidRPr="00DE5087">
        <w:rPr>
          <w:rFonts w:eastAsia="Times New Roman" w:cstheme="minorHAnsi"/>
          <w:color w:val="000000"/>
          <w:sz w:val="24"/>
          <w:szCs w:val="24"/>
          <w:lang w:eastAsia="en-GB"/>
        </w:rPr>
        <w:t>y</w:t>
      </w:r>
      <w:r w:rsidR="0005608B">
        <w:rPr>
          <w:rFonts w:eastAsia="Times New Roman" w:cstheme="minorHAnsi"/>
          <w:color w:val="000000"/>
          <w:sz w:val="24"/>
          <w:szCs w:val="24"/>
          <w:lang w:eastAsia="en-GB"/>
        </w:rPr>
        <w:t xml:space="preserve"> occasionally</w:t>
      </w:r>
      <w:r w:rsidR="00DE5087" w:rsidRPr="00DE5087">
        <w:rPr>
          <w:rFonts w:eastAsia="Times New Roman" w:cstheme="minorHAnsi"/>
          <w:color w:val="000000"/>
          <w:sz w:val="24"/>
          <w:szCs w:val="24"/>
          <w:lang w:eastAsia="en-GB"/>
        </w:rPr>
        <w:t xml:space="preserve"> require members to remove social media postings which are deemed to constitute a breach of this policy and failure to comply with such a request may lead to disciplinary action.</w:t>
      </w:r>
    </w:p>
    <w:p w:rsidR="00DE5087" w:rsidRPr="00DE5087" w:rsidRDefault="00DE5087" w:rsidP="00DE5087">
      <w:pPr>
        <w:numPr>
          <w:ilvl w:val="0"/>
          <w:numId w:val="2"/>
        </w:numPr>
        <w:spacing w:after="0" w:line="269" w:lineRule="atLeast"/>
        <w:ind w:left="207"/>
        <w:jc w:val="both"/>
        <w:rPr>
          <w:rFonts w:eastAsia="Times New Roman" w:cstheme="minorHAnsi"/>
          <w:color w:val="000000"/>
          <w:sz w:val="24"/>
          <w:szCs w:val="24"/>
          <w:lang w:eastAsia="en-GB"/>
        </w:rPr>
      </w:pPr>
      <w:r w:rsidRPr="00DE5087">
        <w:rPr>
          <w:rFonts w:eastAsia="Times New Roman" w:cstheme="minorHAnsi"/>
          <w:color w:val="000000"/>
          <w:sz w:val="24"/>
          <w:szCs w:val="24"/>
          <w:lang w:eastAsia="en-GB"/>
        </w:rPr>
        <w:t xml:space="preserve">Activities which are </w:t>
      </w:r>
      <w:r w:rsidR="00A71F53">
        <w:rPr>
          <w:rFonts w:eastAsia="Times New Roman" w:cstheme="minorHAnsi"/>
          <w:color w:val="000000"/>
          <w:sz w:val="24"/>
          <w:szCs w:val="24"/>
          <w:lang w:eastAsia="en-GB"/>
        </w:rPr>
        <w:t>i</w:t>
      </w:r>
      <w:r w:rsidRPr="00DE5087">
        <w:rPr>
          <w:rFonts w:eastAsia="Times New Roman" w:cstheme="minorHAnsi"/>
          <w:color w:val="000000"/>
          <w:sz w:val="24"/>
          <w:szCs w:val="24"/>
          <w:lang w:eastAsia="en-GB"/>
        </w:rPr>
        <w:t>n</w:t>
      </w:r>
      <w:r w:rsidR="00A71F53">
        <w:rPr>
          <w:rFonts w:eastAsia="Times New Roman" w:cstheme="minorHAnsi"/>
          <w:color w:val="000000"/>
          <w:sz w:val="24"/>
          <w:szCs w:val="24"/>
          <w:lang w:eastAsia="en-GB"/>
        </w:rPr>
        <w:t xml:space="preserve"> </w:t>
      </w:r>
      <w:r w:rsidRPr="00DE5087">
        <w:rPr>
          <w:rFonts w:eastAsia="Times New Roman" w:cstheme="minorHAnsi"/>
          <w:color w:val="000000"/>
          <w:sz w:val="24"/>
          <w:szCs w:val="24"/>
          <w:lang w:eastAsia="en-GB"/>
        </w:rPr>
        <w:t>breach of this policy or which, in the opinion of the PSA Executive Committee</w:t>
      </w:r>
      <w:r w:rsidR="00A71F53">
        <w:rPr>
          <w:rFonts w:eastAsia="Times New Roman" w:cstheme="minorHAnsi"/>
          <w:color w:val="000000"/>
          <w:sz w:val="24"/>
          <w:szCs w:val="24"/>
          <w:lang w:eastAsia="en-GB"/>
        </w:rPr>
        <w:t>,</w:t>
      </w:r>
      <w:r w:rsidRPr="00DE5087">
        <w:rPr>
          <w:rFonts w:eastAsia="Times New Roman" w:cstheme="minorHAnsi"/>
          <w:color w:val="000000"/>
          <w:sz w:val="24"/>
          <w:szCs w:val="24"/>
          <w:lang w:eastAsia="en-GB"/>
        </w:rPr>
        <w:t xml:space="preserve"> </w:t>
      </w:r>
      <w:r w:rsidR="00A71F53">
        <w:rPr>
          <w:rFonts w:eastAsia="Times New Roman" w:cstheme="minorHAnsi"/>
          <w:color w:val="000000"/>
          <w:sz w:val="24"/>
          <w:szCs w:val="24"/>
          <w:lang w:eastAsia="en-GB"/>
        </w:rPr>
        <w:t xml:space="preserve">may </w:t>
      </w:r>
      <w:r w:rsidRPr="00DE5087">
        <w:rPr>
          <w:rFonts w:eastAsia="Times New Roman" w:cstheme="minorHAnsi"/>
          <w:color w:val="000000"/>
          <w:sz w:val="24"/>
          <w:szCs w:val="24"/>
          <w:lang w:eastAsia="en-GB"/>
        </w:rPr>
        <w:t>bring th</w:t>
      </w:r>
      <w:r w:rsidR="00A71F53">
        <w:rPr>
          <w:rFonts w:eastAsia="Times New Roman" w:cstheme="minorHAnsi"/>
          <w:color w:val="000000"/>
          <w:sz w:val="24"/>
          <w:szCs w:val="24"/>
          <w:lang w:eastAsia="en-GB"/>
        </w:rPr>
        <w:t>e</w:t>
      </w:r>
      <w:r w:rsidRPr="00DE5087">
        <w:rPr>
          <w:rFonts w:eastAsia="Times New Roman" w:cstheme="minorHAnsi"/>
          <w:color w:val="000000"/>
          <w:sz w:val="24"/>
          <w:szCs w:val="24"/>
          <w:lang w:eastAsia="en-GB"/>
        </w:rPr>
        <w:t xml:space="preserve"> PSA into disrepute may be subject to investigation and disc</w:t>
      </w:r>
      <w:r w:rsidR="00A71F53">
        <w:rPr>
          <w:rFonts w:eastAsia="Times New Roman" w:cstheme="minorHAnsi"/>
          <w:color w:val="000000"/>
          <w:sz w:val="24"/>
          <w:szCs w:val="24"/>
          <w:lang w:eastAsia="en-GB"/>
        </w:rPr>
        <w:t>i</w:t>
      </w:r>
      <w:r w:rsidRPr="00DE5087">
        <w:rPr>
          <w:rFonts w:eastAsia="Times New Roman" w:cstheme="minorHAnsi"/>
          <w:color w:val="000000"/>
          <w:sz w:val="24"/>
          <w:szCs w:val="24"/>
          <w:lang w:eastAsia="en-GB"/>
        </w:rPr>
        <w:t>p</w:t>
      </w:r>
      <w:r w:rsidR="00A71F53">
        <w:rPr>
          <w:rFonts w:eastAsia="Times New Roman" w:cstheme="minorHAnsi"/>
          <w:color w:val="000000"/>
          <w:sz w:val="24"/>
          <w:szCs w:val="24"/>
          <w:lang w:eastAsia="en-GB"/>
        </w:rPr>
        <w:t>li</w:t>
      </w:r>
      <w:r w:rsidRPr="00DE5087">
        <w:rPr>
          <w:rFonts w:eastAsia="Times New Roman" w:cstheme="minorHAnsi"/>
          <w:color w:val="000000"/>
          <w:sz w:val="24"/>
          <w:szCs w:val="24"/>
          <w:lang w:eastAsia="en-GB"/>
        </w:rPr>
        <w:t>n</w:t>
      </w:r>
      <w:r w:rsidR="00A71F53">
        <w:rPr>
          <w:rFonts w:eastAsia="Times New Roman" w:cstheme="minorHAnsi"/>
          <w:color w:val="000000"/>
          <w:sz w:val="24"/>
          <w:szCs w:val="24"/>
          <w:lang w:eastAsia="en-GB"/>
        </w:rPr>
        <w:t>a</w:t>
      </w:r>
      <w:r w:rsidRPr="00DE5087">
        <w:rPr>
          <w:rFonts w:eastAsia="Times New Roman" w:cstheme="minorHAnsi"/>
          <w:color w:val="000000"/>
          <w:sz w:val="24"/>
          <w:szCs w:val="24"/>
          <w:lang w:eastAsia="en-GB"/>
        </w:rPr>
        <w:t>ry action. Such acti</w:t>
      </w:r>
      <w:r w:rsidR="00A71F53">
        <w:rPr>
          <w:rFonts w:eastAsia="Times New Roman" w:cstheme="minorHAnsi"/>
          <w:color w:val="000000"/>
          <w:sz w:val="24"/>
          <w:szCs w:val="24"/>
          <w:lang w:eastAsia="en-GB"/>
        </w:rPr>
        <w:t>o</w:t>
      </w:r>
      <w:r w:rsidRPr="00DE5087">
        <w:rPr>
          <w:rFonts w:eastAsia="Times New Roman" w:cstheme="minorHAnsi"/>
          <w:color w:val="000000"/>
          <w:sz w:val="24"/>
          <w:szCs w:val="24"/>
          <w:lang w:eastAsia="en-GB"/>
        </w:rPr>
        <w:t>n will be proportionate to the nature of the offence and may include a written warning; temporary or permane</w:t>
      </w:r>
      <w:r w:rsidR="00A71F53">
        <w:rPr>
          <w:rFonts w:eastAsia="Times New Roman" w:cstheme="minorHAnsi"/>
          <w:color w:val="000000"/>
          <w:sz w:val="24"/>
          <w:szCs w:val="24"/>
          <w:lang w:eastAsia="en-GB"/>
        </w:rPr>
        <w:t>n</w:t>
      </w:r>
      <w:r w:rsidRPr="00DE5087">
        <w:rPr>
          <w:rFonts w:eastAsia="Times New Roman" w:cstheme="minorHAnsi"/>
          <w:color w:val="000000"/>
          <w:sz w:val="24"/>
          <w:szCs w:val="24"/>
          <w:lang w:eastAsia="en-GB"/>
        </w:rPr>
        <w:t>t loss of position (where the perpetrator is a PSA office holder)</w:t>
      </w:r>
      <w:r w:rsidR="00A71F53">
        <w:rPr>
          <w:rFonts w:eastAsia="Times New Roman" w:cstheme="minorHAnsi"/>
          <w:color w:val="000000"/>
          <w:sz w:val="24"/>
          <w:szCs w:val="24"/>
          <w:lang w:eastAsia="en-GB"/>
        </w:rPr>
        <w:t>;</w:t>
      </w:r>
      <w:r w:rsidRPr="00DE5087">
        <w:rPr>
          <w:rFonts w:eastAsia="Times New Roman" w:cstheme="minorHAnsi"/>
          <w:color w:val="000000"/>
          <w:sz w:val="24"/>
          <w:szCs w:val="24"/>
          <w:lang w:eastAsia="en-GB"/>
        </w:rPr>
        <w:t xml:space="preserve"> or tempora</w:t>
      </w:r>
      <w:r w:rsidR="00A71F53">
        <w:rPr>
          <w:rFonts w:eastAsia="Times New Roman" w:cstheme="minorHAnsi"/>
          <w:color w:val="000000"/>
          <w:sz w:val="24"/>
          <w:szCs w:val="24"/>
          <w:lang w:eastAsia="en-GB"/>
        </w:rPr>
        <w:t>r</w:t>
      </w:r>
      <w:r w:rsidRPr="00DE5087">
        <w:rPr>
          <w:rFonts w:eastAsia="Times New Roman" w:cstheme="minorHAnsi"/>
          <w:color w:val="000000"/>
          <w:sz w:val="24"/>
          <w:szCs w:val="24"/>
          <w:lang w:eastAsia="en-GB"/>
        </w:rPr>
        <w:t xml:space="preserve">y or permanent loss of membership. </w:t>
      </w:r>
      <w:r w:rsidR="00A428D7">
        <w:rPr>
          <w:rFonts w:eastAsia="Times New Roman" w:cstheme="minorHAnsi"/>
          <w:color w:val="000000"/>
          <w:sz w:val="24"/>
          <w:szCs w:val="24"/>
          <w:lang w:eastAsia="en-GB"/>
        </w:rPr>
        <w:t>These possible actions regarding membership are outlined in the PSA’s bye-laws.</w:t>
      </w:r>
    </w:p>
    <w:p w:rsidR="00DE5087" w:rsidRPr="00DE5087" w:rsidRDefault="00DE5087" w:rsidP="00DE5087">
      <w:pPr>
        <w:spacing w:after="0" w:line="269" w:lineRule="atLeast"/>
        <w:jc w:val="both"/>
        <w:rPr>
          <w:rFonts w:eastAsia="Times New Roman" w:cstheme="minorHAnsi"/>
          <w:color w:val="000000"/>
          <w:sz w:val="24"/>
          <w:szCs w:val="24"/>
          <w:lang w:eastAsia="en-GB"/>
        </w:rPr>
      </w:pPr>
    </w:p>
    <w:p w:rsidR="004812E3" w:rsidRPr="00A71F53" w:rsidRDefault="004812E3" w:rsidP="00DE5087">
      <w:pPr>
        <w:spacing w:after="0" w:line="269" w:lineRule="atLeast"/>
        <w:jc w:val="both"/>
        <w:rPr>
          <w:rFonts w:eastAsia="Times New Roman" w:cstheme="minorHAnsi"/>
          <w:b/>
          <w:color w:val="000000"/>
          <w:sz w:val="24"/>
          <w:szCs w:val="24"/>
          <w:lang w:eastAsia="en-GB"/>
        </w:rPr>
      </w:pPr>
      <w:r w:rsidRPr="00A71F53">
        <w:rPr>
          <w:rFonts w:eastAsia="Times New Roman" w:cstheme="minorHAnsi"/>
          <w:b/>
          <w:color w:val="000000"/>
          <w:sz w:val="24"/>
          <w:szCs w:val="24"/>
          <w:lang w:eastAsia="en-GB"/>
        </w:rPr>
        <w:t>Sta</w:t>
      </w:r>
      <w:r w:rsidR="00A71F53" w:rsidRPr="00A71F53">
        <w:rPr>
          <w:rFonts w:eastAsia="Times New Roman" w:cstheme="minorHAnsi"/>
          <w:b/>
          <w:color w:val="000000"/>
          <w:sz w:val="24"/>
          <w:szCs w:val="24"/>
          <w:lang w:eastAsia="en-GB"/>
        </w:rPr>
        <w:t>t</w:t>
      </w:r>
      <w:r w:rsidRPr="00A71F53">
        <w:rPr>
          <w:rFonts w:eastAsia="Times New Roman" w:cstheme="minorHAnsi"/>
          <w:b/>
          <w:color w:val="000000"/>
          <w:sz w:val="24"/>
          <w:szCs w:val="24"/>
          <w:lang w:eastAsia="en-GB"/>
        </w:rPr>
        <w:t xml:space="preserve">ement on </w:t>
      </w:r>
      <w:r w:rsidR="00EE4B75">
        <w:rPr>
          <w:rFonts w:eastAsia="Times New Roman" w:cstheme="minorHAnsi"/>
          <w:b/>
          <w:color w:val="000000"/>
          <w:sz w:val="24"/>
          <w:szCs w:val="24"/>
          <w:lang w:eastAsia="en-GB"/>
        </w:rPr>
        <w:t>p</w:t>
      </w:r>
      <w:r w:rsidRPr="00A71F53">
        <w:rPr>
          <w:rFonts w:eastAsia="Times New Roman" w:cstheme="minorHAnsi"/>
          <w:b/>
          <w:color w:val="000000"/>
          <w:sz w:val="24"/>
          <w:szCs w:val="24"/>
          <w:lang w:eastAsia="en-GB"/>
        </w:rPr>
        <w:t>o</w:t>
      </w:r>
      <w:r w:rsidR="00A71F53" w:rsidRPr="00A71F53">
        <w:rPr>
          <w:rFonts w:eastAsia="Times New Roman" w:cstheme="minorHAnsi"/>
          <w:b/>
          <w:color w:val="000000"/>
          <w:sz w:val="24"/>
          <w:szCs w:val="24"/>
          <w:lang w:eastAsia="en-GB"/>
        </w:rPr>
        <w:t>l</w:t>
      </w:r>
      <w:r w:rsidRPr="00A71F53">
        <w:rPr>
          <w:rFonts w:eastAsia="Times New Roman" w:cstheme="minorHAnsi"/>
          <w:b/>
          <w:color w:val="000000"/>
          <w:sz w:val="24"/>
          <w:szCs w:val="24"/>
          <w:lang w:eastAsia="en-GB"/>
        </w:rPr>
        <w:t>itical</w:t>
      </w:r>
      <w:r w:rsidR="00A71F53" w:rsidRPr="00A71F53">
        <w:rPr>
          <w:rFonts w:eastAsia="Times New Roman" w:cstheme="minorHAnsi"/>
          <w:b/>
          <w:color w:val="000000"/>
          <w:sz w:val="24"/>
          <w:szCs w:val="24"/>
          <w:lang w:eastAsia="en-GB"/>
        </w:rPr>
        <w:t xml:space="preserve"> </w:t>
      </w:r>
      <w:r w:rsidR="00A71F53">
        <w:rPr>
          <w:rFonts w:eastAsia="Times New Roman" w:cstheme="minorHAnsi"/>
          <w:b/>
          <w:color w:val="000000"/>
          <w:sz w:val="24"/>
          <w:szCs w:val="24"/>
          <w:lang w:eastAsia="en-GB"/>
        </w:rPr>
        <w:t>i</w:t>
      </w:r>
      <w:r w:rsidRPr="00A71F53">
        <w:rPr>
          <w:rFonts w:eastAsia="Times New Roman" w:cstheme="minorHAnsi"/>
          <w:b/>
          <w:color w:val="000000"/>
          <w:sz w:val="24"/>
          <w:szCs w:val="24"/>
          <w:lang w:eastAsia="en-GB"/>
        </w:rPr>
        <w:t>mpart</w:t>
      </w:r>
      <w:r w:rsidR="00A71F53" w:rsidRPr="00A71F53">
        <w:rPr>
          <w:rFonts w:eastAsia="Times New Roman" w:cstheme="minorHAnsi"/>
          <w:b/>
          <w:color w:val="000000"/>
          <w:sz w:val="24"/>
          <w:szCs w:val="24"/>
          <w:lang w:eastAsia="en-GB"/>
        </w:rPr>
        <w:t>i</w:t>
      </w:r>
      <w:r w:rsidRPr="00A71F53">
        <w:rPr>
          <w:rFonts w:eastAsia="Times New Roman" w:cstheme="minorHAnsi"/>
          <w:b/>
          <w:color w:val="000000"/>
          <w:sz w:val="24"/>
          <w:szCs w:val="24"/>
          <w:lang w:eastAsia="en-GB"/>
        </w:rPr>
        <w:t>ality and standing for</w:t>
      </w:r>
      <w:r w:rsidR="00A71F53" w:rsidRPr="00A71F53">
        <w:rPr>
          <w:rFonts w:eastAsia="Times New Roman" w:cstheme="minorHAnsi"/>
          <w:b/>
          <w:color w:val="000000"/>
          <w:sz w:val="24"/>
          <w:szCs w:val="24"/>
          <w:lang w:eastAsia="en-GB"/>
        </w:rPr>
        <w:t xml:space="preserve"> </w:t>
      </w:r>
      <w:r w:rsidRPr="00A71F53">
        <w:rPr>
          <w:rFonts w:eastAsia="Times New Roman" w:cstheme="minorHAnsi"/>
          <w:b/>
          <w:color w:val="000000"/>
          <w:sz w:val="24"/>
          <w:szCs w:val="24"/>
          <w:lang w:eastAsia="en-GB"/>
        </w:rPr>
        <w:t>elected office</w:t>
      </w:r>
    </w:p>
    <w:p w:rsidR="00F749FD" w:rsidRPr="00DE5087" w:rsidRDefault="00F749FD" w:rsidP="00DE5087">
      <w:pPr>
        <w:spacing w:after="0" w:line="269" w:lineRule="atLeast"/>
        <w:jc w:val="both"/>
        <w:rPr>
          <w:rFonts w:eastAsia="Times New Roman" w:cstheme="minorHAnsi"/>
          <w:color w:val="000000"/>
          <w:sz w:val="24"/>
          <w:szCs w:val="24"/>
          <w:lang w:eastAsia="en-GB"/>
        </w:rPr>
      </w:pPr>
    </w:p>
    <w:p w:rsidR="00F749FD" w:rsidRPr="00DE5087" w:rsidRDefault="00F749FD" w:rsidP="00DE5087">
      <w:pPr>
        <w:spacing w:after="0" w:line="269" w:lineRule="atLeast"/>
        <w:jc w:val="both"/>
        <w:rPr>
          <w:rFonts w:eastAsia="Times New Roman" w:cstheme="minorHAnsi"/>
          <w:color w:val="000000"/>
          <w:sz w:val="24"/>
          <w:szCs w:val="24"/>
          <w:lang w:eastAsia="en-GB"/>
        </w:rPr>
      </w:pPr>
      <w:r w:rsidRPr="00DE5087">
        <w:rPr>
          <w:rFonts w:eastAsia="Times New Roman" w:cstheme="minorHAnsi"/>
          <w:color w:val="000000"/>
          <w:sz w:val="24"/>
          <w:szCs w:val="24"/>
          <w:lang w:eastAsia="en-GB"/>
        </w:rPr>
        <w:t>Many PSA members will a</w:t>
      </w:r>
      <w:r w:rsidR="00A71F53">
        <w:rPr>
          <w:rFonts w:eastAsia="Times New Roman" w:cstheme="minorHAnsi"/>
          <w:color w:val="000000"/>
          <w:sz w:val="24"/>
          <w:szCs w:val="24"/>
          <w:lang w:eastAsia="en-GB"/>
        </w:rPr>
        <w:t>l</w:t>
      </w:r>
      <w:r w:rsidRPr="00DE5087">
        <w:rPr>
          <w:rFonts w:eastAsia="Times New Roman" w:cstheme="minorHAnsi"/>
          <w:color w:val="000000"/>
          <w:sz w:val="24"/>
          <w:szCs w:val="24"/>
          <w:lang w:eastAsia="en-GB"/>
        </w:rPr>
        <w:t>s</w:t>
      </w:r>
      <w:r w:rsidR="00A71F53">
        <w:rPr>
          <w:rFonts w:eastAsia="Times New Roman" w:cstheme="minorHAnsi"/>
          <w:color w:val="000000"/>
          <w:sz w:val="24"/>
          <w:szCs w:val="24"/>
          <w:lang w:eastAsia="en-GB"/>
        </w:rPr>
        <w:t>o</w:t>
      </w:r>
      <w:r w:rsidRPr="00DE5087">
        <w:rPr>
          <w:rFonts w:eastAsia="Times New Roman" w:cstheme="minorHAnsi"/>
          <w:color w:val="000000"/>
          <w:sz w:val="24"/>
          <w:szCs w:val="24"/>
          <w:lang w:eastAsia="en-GB"/>
        </w:rPr>
        <w:t xml:space="preserve"> </w:t>
      </w:r>
      <w:r w:rsidR="00A71F53">
        <w:rPr>
          <w:rFonts w:eastAsia="Times New Roman" w:cstheme="minorHAnsi"/>
          <w:color w:val="000000"/>
          <w:sz w:val="24"/>
          <w:szCs w:val="24"/>
          <w:lang w:eastAsia="en-GB"/>
        </w:rPr>
        <w:t>b</w:t>
      </w:r>
      <w:r w:rsidRPr="00DE5087">
        <w:rPr>
          <w:rFonts w:eastAsia="Times New Roman" w:cstheme="minorHAnsi"/>
          <w:color w:val="000000"/>
          <w:sz w:val="24"/>
          <w:szCs w:val="24"/>
          <w:lang w:eastAsia="en-GB"/>
        </w:rPr>
        <w:t>e members of polit</w:t>
      </w:r>
      <w:r w:rsidR="00A71F53">
        <w:rPr>
          <w:rFonts w:eastAsia="Times New Roman" w:cstheme="minorHAnsi"/>
          <w:color w:val="000000"/>
          <w:sz w:val="24"/>
          <w:szCs w:val="24"/>
          <w:lang w:eastAsia="en-GB"/>
        </w:rPr>
        <w:t>i</w:t>
      </w:r>
      <w:r w:rsidRPr="00DE5087">
        <w:rPr>
          <w:rFonts w:eastAsia="Times New Roman" w:cstheme="minorHAnsi"/>
          <w:color w:val="000000"/>
          <w:sz w:val="24"/>
          <w:szCs w:val="24"/>
          <w:lang w:eastAsia="en-GB"/>
        </w:rPr>
        <w:t>ca</w:t>
      </w:r>
      <w:r w:rsidR="00A71F53">
        <w:rPr>
          <w:rFonts w:eastAsia="Times New Roman" w:cstheme="minorHAnsi"/>
          <w:color w:val="000000"/>
          <w:sz w:val="24"/>
          <w:szCs w:val="24"/>
          <w:lang w:eastAsia="en-GB"/>
        </w:rPr>
        <w:t>l</w:t>
      </w:r>
      <w:r w:rsidRPr="00DE5087">
        <w:rPr>
          <w:rFonts w:eastAsia="Times New Roman" w:cstheme="minorHAnsi"/>
          <w:color w:val="000000"/>
          <w:sz w:val="24"/>
          <w:szCs w:val="24"/>
          <w:lang w:eastAsia="en-GB"/>
        </w:rPr>
        <w:t xml:space="preserve"> parties and </w:t>
      </w:r>
      <w:r w:rsidR="0005608B">
        <w:rPr>
          <w:rFonts w:eastAsia="Times New Roman" w:cstheme="minorHAnsi"/>
          <w:color w:val="000000"/>
          <w:sz w:val="24"/>
          <w:szCs w:val="24"/>
          <w:lang w:eastAsia="en-GB"/>
        </w:rPr>
        <w:t>will</w:t>
      </w:r>
      <w:r w:rsidRPr="00DE5087">
        <w:rPr>
          <w:rFonts w:eastAsia="Times New Roman" w:cstheme="minorHAnsi"/>
          <w:color w:val="000000"/>
          <w:sz w:val="24"/>
          <w:szCs w:val="24"/>
          <w:lang w:eastAsia="en-GB"/>
        </w:rPr>
        <w:t xml:space="preserve"> take part</w:t>
      </w:r>
      <w:r w:rsidR="00A71F53">
        <w:rPr>
          <w:rFonts w:eastAsia="Times New Roman" w:cstheme="minorHAnsi"/>
          <w:color w:val="000000"/>
          <w:sz w:val="24"/>
          <w:szCs w:val="24"/>
          <w:lang w:eastAsia="en-GB"/>
        </w:rPr>
        <w:t xml:space="preserve"> </w:t>
      </w:r>
      <w:r w:rsidRPr="00DE5087">
        <w:rPr>
          <w:rFonts w:eastAsia="Times New Roman" w:cstheme="minorHAnsi"/>
          <w:color w:val="000000"/>
          <w:sz w:val="24"/>
          <w:szCs w:val="24"/>
          <w:lang w:eastAsia="en-GB"/>
        </w:rPr>
        <w:t>in campaigning or stan</w:t>
      </w:r>
      <w:r w:rsidR="00A71F53">
        <w:rPr>
          <w:rFonts w:eastAsia="Times New Roman" w:cstheme="minorHAnsi"/>
          <w:color w:val="000000"/>
          <w:sz w:val="24"/>
          <w:szCs w:val="24"/>
          <w:lang w:eastAsia="en-GB"/>
        </w:rPr>
        <w:t>d</w:t>
      </w:r>
      <w:r w:rsidRPr="00DE5087">
        <w:rPr>
          <w:rFonts w:eastAsia="Times New Roman" w:cstheme="minorHAnsi"/>
          <w:color w:val="000000"/>
          <w:sz w:val="24"/>
          <w:szCs w:val="24"/>
          <w:lang w:eastAsia="en-GB"/>
        </w:rPr>
        <w:t>i</w:t>
      </w:r>
      <w:r w:rsidR="00A71F53">
        <w:rPr>
          <w:rFonts w:eastAsia="Times New Roman" w:cstheme="minorHAnsi"/>
          <w:color w:val="000000"/>
          <w:sz w:val="24"/>
          <w:szCs w:val="24"/>
          <w:lang w:eastAsia="en-GB"/>
        </w:rPr>
        <w:t>n</w:t>
      </w:r>
      <w:r w:rsidRPr="00DE5087">
        <w:rPr>
          <w:rFonts w:eastAsia="Times New Roman" w:cstheme="minorHAnsi"/>
          <w:color w:val="000000"/>
          <w:sz w:val="24"/>
          <w:szCs w:val="24"/>
          <w:lang w:eastAsia="en-GB"/>
        </w:rPr>
        <w:t>g for el</w:t>
      </w:r>
      <w:r w:rsidR="00A71F53">
        <w:rPr>
          <w:rFonts w:eastAsia="Times New Roman" w:cstheme="minorHAnsi"/>
          <w:color w:val="000000"/>
          <w:sz w:val="24"/>
          <w:szCs w:val="24"/>
          <w:lang w:eastAsia="en-GB"/>
        </w:rPr>
        <w:t>e</w:t>
      </w:r>
      <w:r w:rsidRPr="00DE5087">
        <w:rPr>
          <w:rFonts w:eastAsia="Times New Roman" w:cstheme="minorHAnsi"/>
          <w:color w:val="000000"/>
          <w:sz w:val="24"/>
          <w:szCs w:val="24"/>
          <w:lang w:eastAsia="en-GB"/>
        </w:rPr>
        <w:t xml:space="preserve">ction to public office. </w:t>
      </w:r>
      <w:r w:rsidR="009F6B5C" w:rsidRPr="00DE5087">
        <w:rPr>
          <w:rFonts w:eastAsia="Times New Roman" w:cstheme="minorHAnsi"/>
          <w:color w:val="000000"/>
          <w:sz w:val="24"/>
          <w:szCs w:val="24"/>
          <w:lang w:eastAsia="en-GB"/>
        </w:rPr>
        <w:t xml:space="preserve">They </w:t>
      </w:r>
      <w:r w:rsidR="00EE4B75">
        <w:rPr>
          <w:rFonts w:eastAsia="Times New Roman" w:cstheme="minorHAnsi"/>
          <w:color w:val="000000"/>
          <w:sz w:val="24"/>
          <w:szCs w:val="24"/>
          <w:lang w:eastAsia="en-GB"/>
        </w:rPr>
        <w:t>will</w:t>
      </w:r>
      <w:r w:rsidR="009F6B5C" w:rsidRPr="00DE5087">
        <w:rPr>
          <w:rFonts w:eastAsia="Times New Roman" w:cstheme="minorHAnsi"/>
          <w:color w:val="000000"/>
          <w:sz w:val="24"/>
          <w:szCs w:val="24"/>
          <w:lang w:eastAsia="en-GB"/>
        </w:rPr>
        <w:t xml:space="preserve"> therefore also take up position</w:t>
      </w:r>
      <w:r w:rsidR="00A71F53">
        <w:rPr>
          <w:rFonts w:eastAsia="Times New Roman" w:cstheme="minorHAnsi"/>
          <w:color w:val="000000"/>
          <w:sz w:val="24"/>
          <w:szCs w:val="24"/>
          <w:lang w:eastAsia="en-GB"/>
        </w:rPr>
        <w:t>s</w:t>
      </w:r>
      <w:r w:rsidR="009F6B5C" w:rsidRPr="00DE5087">
        <w:rPr>
          <w:rFonts w:eastAsia="Times New Roman" w:cstheme="minorHAnsi"/>
          <w:color w:val="000000"/>
          <w:sz w:val="24"/>
          <w:szCs w:val="24"/>
          <w:lang w:eastAsia="en-GB"/>
        </w:rPr>
        <w:t xml:space="preserve"> as elected members </w:t>
      </w:r>
      <w:r w:rsidR="00A71F53">
        <w:rPr>
          <w:rFonts w:eastAsia="Times New Roman" w:cstheme="minorHAnsi"/>
          <w:color w:val="000000"/>
          <w:sz w:val="24"/>
          <w:szCs w:val="24"/>
          <w:lang w:eastAsia="en-GB"/>
        </w:rPr>
        <w:t>i</w:t>
      </w:r>
      <w:r w:rsidR="009F6B5C" w:rsidRPr="00DE5087">
        <w:rPr>
          <w:rFonts w:eastAsia="Times New Roman" w:cstheme="minorHAnsi"/>
          <w:color w:val="000000"/>
          <w:sz w:val="24"/>
          <w:szCs w:val="24"/>
          <w:lang w:eastAsia="en-GB"/>
        </w:rPr>
        <w:t>n</w:t>
      </w:r>
      <w:r w:rsidR="00A71F53">
        <w:rPr>
          <w:rFonts w:eastAsia="Times New Roman" w:cstheme="minorHAnsi"/>
          <w:color w:val="000000"/>
          <w:sz w:val="24"/>
          <w:szCs w:val="24"/>
          <w:lang w:eastAsia="en-GB"/>
        </w:rPr>
        <w:t xml:space="preserve"> </w:t>
      </w:r>
      <w:r w:rsidR="009F6B5C" w:rsidRPr="00DE5087">
        <w:rPr>
          <w:rFonts w:eastAsia="Times New Roman" w:cstheme="minorHAnsi"/>
          <w:color w:val="000000"/>
          <w:sz w:val="24"/>
          <w:szCs w:val="24"/>
          <w:lang w:eastAsia="en-GB"/>
        </w:rPr>
        <w:t xml:space="preserve">local or national governments. </w:t>
      </w:r>
      <w:r w:rsidR="0005608B">
        <w:rPr>
          <w:rFonts w:eastAsia="Times New Roman" w:cstheme="minorHAnsi"/>
          <w:color w:val="000000"/>
          <w:sz w:val="24"/>
          <w:szCs w:val="24"/>
          <w:lang w:eastAsia="en-GB"/>
        </w:rPr>
        <w:t>M</w:t>
      </w:r>
      <w:r w:rsidR="009F6B5C" w:rsidRPr="00DE5087">
        <w:rPr>
          <w:rFonts w:eastAsia="Times New Roman" w:cstheme="minorHAnsi"/>
          <w:color w:val="000000"/>
          <w:sz w:val="24"/>
          <w:szCs w:val="24"/>
          <w:lang w:eastAsia="en-GB"/>
        </w:rPr>
        <w:t>embers shou</w:t>
      </w:r>
      <w:r w:rsidR="00A71F53">
        <w:rPr>
          <w:rFonts w:eastAsia="Times New Roman" w:cstheme="minorHAnsi"/>
          <w:color w:val="000000"/>
          <w:sz w:val="24"/>
          <w:szCs w:val="24"/>
          <w:lang w:eastAsia="en-GB"/>
        </w:rPr>
        <w:t>ld</w:t>
      </w:r>
      <w:r w:rsidR="009F6B5C" w:rsidRPr="00DE5087">
        <w:rPr>
          <w:rFonts w:eastAsia="Times New Roman" w:cstheme="minorHAnsi"/>
          <w:color w:val="000000"/>
          <w:sz w:val="24"/>
          <w:szCs w:val="24"/>
          <w:lang w:eastAsia="en-GB"/>
        </w:rPr>
        <w:t xml:space="preserve"> be mi</w:t>
      </w:r>
      <w:r w:rsidR="00A71F53">
        <w:rPr>
          <w:rFonts w:eastAsia="Times New Roman" w:cstheme="minorHAnsi"/>
          <w:color w:val="000000"/>
          <w:sz w:val="24"/>
          <w:szCs w:val="24"/>
          <w:lang w:eastAsia="en-GB"/>
        </w:rPr>
        <w:t>n</w:t>
      </w:r>
      <w:r w:rsidR="009F6B5C" w:rsidRPr="00DE5087">
        <w:rPr>
          <w:rFonts w:eastAsia="Times New Roman" w:cstheme="minorHAnsi"/>
          <w:color w:val="000000"/>
          <w:sz w:val="24"/>
          <w:szCs w:val="24"/>
          <w:lang w:eastAsia="en-GB"/>
        </w:rPr>
        <w:t>dful that the PSA is a political</w:t>
      </w:r>
      <w:r w:rsidR="00A71F53">
        <w:rPr>
          <w:rFonts w:eastAsia="Times New Roman" w:cstheme="minorHAnsi"/>
          <w:color w:val="000000"/>
          <w:sz w:val="24"/>
          <w:szCs w:val="24"/>
          <w:lang w:eastAsia="en-GB"/>
        </w:rPr>
        <w:t>ly</w:t>
      </w:r>
      <w:r w:rsidR="009F6B5C" w:rsidRPr="00DE5087">
        <w:rPr>
          <w:rFonts w:eastAsia="Times New Roman" w:cstheme="minorHAnsi"/>
          <w:color w:val="000000"/>
          <w:sz w:val="24"/>
          <w:szCs w:val="24"/>
          <w:lang w:eastAsia="en-GB"/>
        </w:rPr>
        <w:t xml:space="preserve"> neutral organisat</w:t>
      </w:r>
      <w:r w:rsidR="00A71F53">
        <w:rPr>
          <w:rFonts w:eastAsia="Times New Roman" w:cstheme="minorHAnsi"/>
          <w:color w:val="000000"/>
          <w:sz w:val="24"/>
          <w:szCs w:val="24"/>
          <w:lang w:eastAsia="en-GB"/>
        </w:rPr>
        <w:t>i</w:t>
      </w:r>
      <w:r w:rsidR="009F6B5C" w:rsidRPr="00DE5087">
        <w:rPr>
          <w:rFonts w:eastAsia="Times New Roman" w:cstheme="minorHAnsi"/>
          <w:color w:val="000000"/>
          <w:sz w:val="24"/>
          <w:szCs w:val="24"/>
          <w:lang w:eastAsia="en-GB"/>
        </w:rPr>
        <w:t>on which will not endorse part</w:t>
      </w:r>
      <w:r w:rsidR="00A71F53">
        <w:rPr>
          <w:rFonts w:eastAsia="Times New Roman" w:cstheme="minorHAnsi"/>
          <w:color w:val="000000"/>
          <w:sz w:val="24"/>
          <w:szCs w:val="24"/>
          <w:lang w:eastAsia="en-GB"/>
        </w:rPr>
        <w:t>ic</w:t>
      </w:r>
      <w:r w:rsidR="009F6B5C" w:rsidRPr="00DE5087">
        <w:rPr>
          <w:rFonts w:eastAsia="Times New Roman" w:cstheme="minorHAnsi"/>
          <w:color w:val="000000"/>
          <w:sz w:val="24"/>
          <w:szCs w:val="24"/>
          <w:lang w:eastAsia="en-GB"/>
        </w:rPr>
        <w:t>u</w:t>
      </w:r>
      <w:r w:rsidR="00A71F53">
        <w:rPr>
          <w:rFonts w:eastAsia="Times New Roman" w:cstheme="minorHAnsi"/>
          <w:color w:val="000000"/>
          <w:sz w:val="24"/>
          <w:szCs w:val="24"/>
          <w:lang w:eastAsia="en-GB"/>
        </w:rPr>
        <w:t>l</w:t>
      </w:r>
      <w:r w:rsidR="009F6B5C" w:rsidRPr="00DE5087">
        <w:rPr>
          <w:rFonts w:eastAsia="Times New Roman" w:cstheme="minorHAnsi"/>
          <w:color w:val="000000"/>
          <w:sz w:val="24"/>
          <w:szCs w:val="24"/>
          <w:lang w:eastAsia="en-GB"/>
        </w:rPr>
        <w:t>ar parties or candidates. A</w:t>
      </w:r>
      <w:r w:rsidR="00A71F53">
        <w:rPr>
          <w:rFonts w:eastAsia="Times New Roman" w:cstheme="minorHAnsi"/>
          <w:color w:val="000000"/>
          <w:sz w:val="24"/>
          <w:szCs w:val="24"/>
          <w:lang w:eastAsia="en-GB"/>
        </w:rPr>
        <w:t>s</w:t>
      </w:r>
      <w:r w:rsidR="009F6B5C" w:rsidRPr="00DE5087">
        <w:rPr>
          <w:rFonts w:eastAsia="Times New Roman" w:cstheme="minorHAnsi"/>
          <w:color w:val="000000"/>
          <w:sz w:val="24"/>
          <w:szCs w:val="24"/>
          <w:lang w:eastAsia="en-GB"/>
        </w:rPr>
        <w:t xml:space="preserve"> such</w:t>
      </w:r>
      <w:r w:rsidR="009D7206">
        <w:rPr>
          <w:rFonts w:eastAsia="Times New Roman" w:cstheme="minorHAnsi"/>
          <w:color w:val="000000"/>
          <w:sz w:val="24"/>
          <w:szCs w:val="24"/>
          <w:lang w:eastAsia="en-GB"/>
        </w:rPr>
        <w:t>, in the event that</w:t>
      </w:r>
      <w:r w:rsidR="009F6B5C" w:rsidRPr="00DE5087">
        <w:rPr>
          <w:rFonts w:eastAsia="Times New Roman" w:cstheme="minorHAnsi"/>
          <w:color w:val="000000"/>
          <w:sz w:val="24"/>
          <w:szCs w:val="24"/>
          <w:lang w:eastAsia="en-GB"/>
        </w:rPr>
        <w:t xml:space="preserve"> members </w:t>
      </w:r>
      <w:r w:rsidR="009D7206">
        <w:rPr>
          <w:rFonts w:eastAsia="Times New Roman" w:cstheme="minorHAnsi"/>
          <w:color w:val="000000"/>
          <w:sz w:val="24"/>
          <w:szCs w:val="24"/>
          <w:lang w:eastAsia="en-GB"/>
        </w:rPr>
        <w:t xml:space="preserve">are seeking public office, they </w:t>
      </w:r>
      <w:r w:rsidR="009F6B5C" w:rsidRPr="00DE5087">
        <w:rPr>
          <w:rFonts w:eastAsia="Times New Roman" w:cstheme="minorHAnsi"/>
          <w:color w:val="000000"/>
          <w:sz w:val="24"/>
          <w:szCs w:val="24"/>
          <w:lang w:eastAsia="en-GB"/>
        </w:rPr>
        <w:t>shou</w:t>
      </w:r>
      <w:r w:rsidR="00A71F53">
        <w:rPr>
          <w:rFonts w:eastAsia="Times New Roman" w:cstheme="minorHAnsi"/>
          <w:color w:val="000000"/>
          <w:sz w:val="24"/>
          <w:szCs w:val="24"/>
          <w:lang w:eastAsia="en-GB"/>
        </w:rPr>
        <w:t>l</w:t>
      </w:r>
      <w:r w:rsidR="009F6B5C" w:rsidRPr="00DE5087">
        <w:rPr>
          <w:rFonts w:eastAsia="Times New Roman" w:cstheme="minorHAnsi"/>
          <w:color w:val="000000"/>
          <w:sz w:val="24"/>
          <w:szCs w:val="24"/>
          <w:lang w:eastAsia="en-GB"/>
        </w:rPr>
        <w:t>d no</w:t>
      </w:r>
      <w:r w:rsidR="00A71F53">
        <w:rPr>
          <w:rFonts w:eastAsia="Times New Roman" w:cstheme="minorHAnsi"/>
          <w:color w:val="000000"/>
          <w:sz w:val="24"/>
          <w:szCs w:val="24"/>
          <w:lang w:eastAsia="en-GB"/>
        </w:rPr>
        <w:t>t</w:t>
      </w:r>
      <w:r w:rsidR="009F6B5C" w:rsidRPr="00DE5087">
        <w:rPr>
          <w:rFonts w:eastAsia="Times New Roman" w:cstheme="minorHAnsi"/>
          <w:color w:val="000000"/>
          <w:sz w:val="24"/>
          <w:szCs w:val="24"/>
          <w:lang w:eastAsia="en-GB"/>
        </w:rPr>
        <w:t xml:space="preserve"> draw undue attention to t</w:t>
      </w:r>
      <w:r w:rsidR="00A71F53">
        <w:rPr>
          <w:rFonts w:eastAsia="Times New Roman" w:cstheme="minorHAnsi"/>
          <w:color w:val="000000"/>
          <w:sz w:val="24"/>
          <w:szCs w:val="24"/>
          <w:lang w:eastAsia="en-GB"/>
        </w:rPr>
        <w:t>h</w:t>
      </w:r>
      <w:r w:rsidR="009F6B5C" w:rsidRPr="00DE5087">
        <w:rPr>
          <w:rFonts w:eastAsia="Times New Roman" w:cstheme="minorHAnsi"/>
          <w:color w:val="000000"/>
          <w:sz w:val="24"/>
          <w:szCs w:val="24"/>
          <w:lang w:eastAsia="en-GB"/>
        </w:rPr>
        <w:t xml:space="preserve">eir PSA membership or, if applicable, any officer/leadership role e.g. through their personal twitter or </w:t>
      </w:r>
      <w:proofErr w:type="spellStart"/>
      <w:r w:rsidR="009F6B5C" w:rsidRPr="00DE5087">
        <w:rPr>
          <w:rFonts w:eastAsia="Times New Roman" w:cstheme="minorHAnsi"/>
          <w:color w:val="000000"/>
          <w:sz w:val="24"/>
          <w:szCs w:val="24"/>
          <w:lang w:eastAsia="en-GB"/>
        </w:rPr>
        <w:t>facebook</w:t>
      </w:r>
      <w:proofErr w:type="spellEnd"/>
      <w:r w:rsidR="009F6B5C" w:rsidRPr="00DE5087">
        <w:rPr>
          <w:rFonts w:eastAsia="Times New Roman" w:cstheme="minorHAnsi"/>
          <w:color w:val="000000"/>
          <w:sz w:val="24"/>
          <w:szCs w:val="24"/>
          <w:lang w:eastAsia="en-GB"/>
        </w:rPr>
        <w:t xml:space="preserve"> </w:t>
      </w:r>
      <w:proofErr w:type="gramStart"/>
      <w:r w:rsidR="009F6B5C" w:rsidRPr="00DE5087">
        <w:rPr>
          <w:rFonts w:eastAsia="Times New Roman" w:cstheme="minorHAnsi"/>
          <w:color w:val="000000"/>
          <w:sz w:val="24"/>
          <w:szCs w:val="24"/>
          <w:lang w:eastAsia="en-GB"/>
        </w:rPr>
        <w:t>profiles</w:t>
      </w:r>
      <w:r w:rsidR="00626501">
        <w:rPr>
          <w:rFonts w:eastAsia="Times New Roman" w:cstheme="minorHAnsi"/>
          <w:color w:val="000000"/>
          <w:sz w:val="24"/>
          <w:szCs w:val="24"/>
          <w:lang w:eastAsia="en-GB"/>
        </w:rPr>
        <w:t>, or</w:t>
      </w:r>
      <w:proofErr w:type="gramEnd"/>
      <w:r w:rsidR="00626501">
        <w:rPr>
          <w:rFonts w:eastAsia="Times New Roman" w:cstheme="minorHAnsi"/>
          <w:color w:val="000000"/>
          <w:sz w:val="24"/>
          <w:szCs w:val="24"/>
          <w:lang w:eastAsia="en-GB"/>
        </w:rPr>
        <w:t xml:space="preserve"> use this to support their campaign or suitability for office</w:t>
      </w:r>
      <w:r w:rsidR="009F6B5C" w:rsidRPr="00DE5087">
        <w:rPr>
          <w:rFonts w:eastAsia="Times New Roman" w:cstheme="minorHAnsi"/>
          <w:color w:val="000000"/>
          <w:sz w:val="24"/>
          <w:szCs w:val="24"/>
          <w:lang w:eastAsia="en-GB"/>
        </w:rPr>
        <w:t>. Any abuse of t</w:t>
      </w:r>
      <w:r w:rsidR="00A71F53">
        <w:rPr>
          <w:rFonts w:eastAsia="Times New Roman" w:cstheme="minorHAnsi"/>
          <w:color w:val="000000"/>
          <w:sz w:val="24"/>
          <w:szCs w:val="24"/>
          <w:lang w:eastAsia="en-GB"/>
        </w:rPr>
        <w:t>h</w:t>
      </w:r>
      <w:r w:rsidR="009F6B5C" w:rsidRPr="00DE5087">
        <w:rPr>
          <w:rFonts w:eastAsia="Times New Roman" w:cstheme="minorHAnsi"/>
          <w:color w:val="000000"/>
          <w:sz w:val="24"/>
          <w:szCs w:val="24"/>
          <w:lang w:eastAsia="en-GB"/>
        </w:rPr>
        <w:t>e PSA soci</w:t>
      </w:r>
      <w:r w:rsidR="00A71F53">
        <w:rPr>
          <w:rFonts w:eastAsia="Times New Roman" w:cstheme="minorHAnsi"/>
          <w:color w:val="000000"/>
          <w:sz w:val="24"/>
          <w:szCs w:val="24"/>
          <w:lang w:eastAsia="en-GB"/>
        </w:rPr>
        <w:t>al</w:t>
      </w:r>
      <w:r w:rsidR="009F6B5C" w:rsidRPr="00DE5087">
        <w:rPr>
          <w:rFonts w:eastAsia="Times New Roman" w:cstheme="minorHAnsi"/>
          <w:color w:val="000000"/>
          <w:sz w:val="24"/>
          <w:szCs w:val="24"/>
          <w:lang w:eastAsia="en-GB"/>
        </w:rPr>
        <w:t xml:space="preserve"> media policy in relation to political campaigning or in t</w:t>
      </w:r>
      <w:r w:rsidR="00A71F53">
        <w:rPr>
          <w:rFonts w:eastAsia="Times New Roman" w:cstheme="minorHAnsi"/>
          <w:color w:val="000000"/>
          <w:sz w:val="24"/>
          <w:szCs w:val="24"/>
          <w:lang w:eastAsia="en-GB"/>
        </w:rPr>
        <w:t>h</w:t>
      </w:r>
      <w:r w:rsidR="009F6B5C" w:rsidRPr="00DE5087">
        <w:rPr>
          <w:rFonts w:eastAsia="Times New Roman" w:cstheme="minorHAnsi"/>
          <w:color w:val="000000"/>
          <w:sz w:val="24"/>
          <w:szCs w:val="24"/>
          <w:lang w:eastAsia="en-GB"/>
        </w:rPr>
        <w:t>e c</w:t>
      </w:r>
      <w:r w:rsidR="00A71F53">
        <w:rPr>
          <w:rFonts w:eastAsia="Times New Roman" w:cstheme="minorHAnsi"/>
          <w:color w:val="000000"/>
          <w:sz w:val="24"/>
          <w:szCs w:val="24"/>
          <w:lang w:eastAsia="en-GB"/>
        </w:rPr>
        <w:t>o</w:t>
      </w:r>
      <w:r w:rsidR="009F6B5C" w:rsidRPr="00DE5087">
        <w:rPr>
          <w:rFonts w:eastAsia="Times New Roman" w:cstheme="minorHAnsi"/>
          <w:color w:val="000000"/>
          <w:sz w:val="24"/>
          <w:szCs w:val="24"/>
          <w:lang w:eastAsia="en-GB"/>
        </w:rPr>
        <w:t xml:space="preserve">nduct of public office may also be subject to disciplinary proceedings.  </w:t>
      </w:r>
    </w:p>
    <w:p w:rsidR="008C0F7D" w:rsidRPr="00DE5087" w:rsidRDefault="008C0F7D" w:rsidP="00DE5087">
      <w:pPr>
        <w:jc w:val="both"/>
        <w:rPr>
          <w:rFonts w:cstheme="minorHAnsi"/>
          <w:sz w:val="24"/>
          <w:szCs w:val="24"/>
        </w:rPr>
      </w:pPr>
    </w:p>
    <w:sectPr w:rsidR="008C0F7D" w:rsidRPr="00DE508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74D" w:rsidRDefault="006D674D" w:rsidP="006D674D">
      <w:pPr>
        <w:spacing w:after="0" w:line="240" w:lineRule="auto"/>
      </w:pPr>
      <w:r>
        <w:separator/>
      </w:r>
    </w:p>
  </w:endnote>
  <w:endnote w:type="continuationSeparator" w:id="0">
    <w:p w:rsidR="006D674D" w:rsidRDefault="006D674D" w:rsidP="006D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74D" w:rsidRDefault="006D674D" w:rsidP="006D674D">
      <w:pPr>
        <w:spacing w:after="0" w:line="240" w:lineRule="auto"/>
      </w:pPr>
      <w:r>
        <w:separator/>
      </w:r>
    </w:p>
  </w:footnote>
  <w:footnote w:type="continuationSeparator" w:id="0">
    <w:p w:rsidR="006D674D" w:rsidRDefault="006D674D" w:rsidP="006D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4D" w:rsidRDefault="006D674D" w:rsidP="006D674D">
    <w:pPr>
      <w:pStyle w:val="Header"/>
      <w:jc w:val="right"/>
    </w:pPr>
    <w:r>
      <w:t>Political Studies Association – policy and guidance on the use of social media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5478"/>
    <w:multiLevelType w:val="multilevel"/>
    <w:tmpl w:val="8E2009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F01417F"/>
    <w:multiLevelType w:val="multilevel"/>
    <w:tmpl w:val="B4A6C92C"/>
    <w:lvl w:ilvl="0">
      <w:start w:val="1"/>
      <w:numFmt w:val="bullet"/>
      <w:lvlText w:val=""/>
      <w:lvlJc w:val="left"/>
      <w:pPr>
        <w:tabs>
          <w:tab w:val="num" w:pos="1179"/>
        </w:tabs>
        <w:ind w:left="1179" w:hanging="360"/>
      </w:pPr>
      <w:rPr>
        <w:rFonts w:ascii="Symbol" w:hAnsi="Symbol" w:hint="default"/>
        <w:sz w:val="20"/>
      </w:rPr>
    </w:lvl>
    <w:lvl w:ilvl="1">
      <w:start w:val="1"/>
      <w:numFmt w:val="bullet"/>
      <w:lvlText w:val="o"/>
      <w:lvlJc w:val="left"/>
      <w:pPr>
        <w:tabs>
          <w:tab w:val="num" w:pos="1899"/>
        </w:tabs>
        <w:ind w:left="1899" w:hanging="360"/>
      </w:pPr>
      <w:rPr>
        <w:rFonts w:ascii="Courier New" w:hAnsi="Courier New" w:hint="default"/>
        <w:sz w:val="20"/>
      </w:rPr>
    </w:lvl>
    <w:lvl w:ilvl="2" w:tentative="1">
      <w:start w:val="1"/>
      <w:numFmt w:val="bullet"/>
      <w:lvlText w:val=""/>
      <w:lvlJc w:val="left"/>
      <w:pPr>
        <w:tabs>
          <w:tab w:val="num" w:pos="2619"/>
        </w:tabs>
        <w:ind w:left="2619" w:hanging="360"/>
      </w:pPr>
      <w:rPr>
        <w:rFonts w:ascii="Wingdings" w:hAnsi="Wingdings" w:hint="default"/>
        <w:sz w:val="20"/>
      </w:rPr>
    </w:lvl>
    <w:lvl w:ilvl="3" w:tentative="1">
      <w:start w:val="1"/>
      <w:numFmt w:val="bullet"/>
      <w:lvlText w:val=""/>
      <w:lvlJc w:val="left"/>
      <w:pPr>
        <w:tabs>
          <w:tab w:val="num" w:pos="3339"/>
        </w:tabs>
        <w:ind w:left="3339" w:hanging="360"/>
      </w:pPr>
      <w:rPr>
        <w:rFonts w:ascii="Wingdings" w:hAnsi="Wingdings" w:hint="default"/>
        <w:sz w:val="20"/>
      </w:rPr>
    </w:lvl>
    <w:lvl w:ilvl="4" w:tentative="1">
      <w:start w:val="1"/>
      <w:numFmt w:val="bullet"/>
      <w:lvlText w:val=""/>
      <w:lvlJc w:val="left"/>
      <w:pPr>
        <w:tabs>
          <w:tab w:val="num" w:pos="4059"/>
        </w:tabs>
        <w:ind w:left="4059" w:hanging="360"/>
      </w:pPr>
      <w:rPr>
        <w:rFonts w:ascii="Wingdings" w:hAnsi="Wingdings" w:hint="default"/>
        <w:sz w:val="20"/>
      </w:rPr>
    </w:lvl>
    <w:lvl w:ilvl="5" w:tentative="1">
      <w:start w:val="1"/>
      <w:numFmt w:val="bullet"/>
      <w:lvlText w:val=""/>
      <w:lvlJc w:val="left"/>
      <w:pPr>
        <w:tabs>
          <w:tab w:val="num" w:pos="4779"/>
        </w:tabs>
        <w:ind w:left="4779" w:hanging="360"/>
      </w:pPr>
      <w:rPr>
        <w:rFonts w:ascii="Wingdings" w:hAnsi="Wingdings" w:hint="default"/>
        <w:sz w:val="20"/>
      </w:rPr>
    </w:lvl>
    <w:lvl w:ilvl="6" w:tentative="1">
      <w:start w:val="1"/>
      <w:numFmt w:val="bullet"/>
      <w:lvlText w:val=""/>
      <w:lvlJc w:val="left"/>
      <w:pPr>
        <w:tabs>
          <w:tab w:val="num" w:pos="5499"/>
        </w:tabs>
        <w:ind w:left="5499" w:hanging="360"/>
      </w:pPr>
      <w:rPr>
        <w:rFonts w:ascii="Wingdings" w:hAnsi="Wingdings" w:hint="default"/>
        <w:sz w:val="20"/>
      </w:rPr>
    </w:lvl>
    <w:lvl w:ilvl="7" w:tentative="1">
      <w:start w:val="1"/>
      <w:numFmt w:val="bullet"/>
      <w:lvlText w:val=""/>
      <w:lvlJc w:val="left"/>
      <w:pPr>
        <w:tabs>
          <w:tab w:val="num" w:pos="6219"/>
        </w:tabs>
        <w:ind w:left="6219" w:hanging="360"/>
      </w:pPr>
      <w:rPr>
        <w:rFonts w:ascii="Wingdings" w:hAnsi="Wingdings" w:hint="default"/>
        <w:sz w:val="20"/>
      </w:rPr>
    </w:lvl>
    <w:lvl w:ilvl="8" w:tentative="1">
      <w:start w:val="1"/>
      <w:numFmt w:val="bullet"/>
      <w:lvlText w:val=""/>
      <w:lvlJc w:val="left"/>
      <w:pPr>
        <w:tabs>
          <w:tab w:val="num" w:pos="6939"/>
        </w:tabs>
        <w:ind w:left="6939"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C1"/>
    <w:rsid w:val="0005608B"/>
    <w:rsid w:val="000C4C54"/>
    <w:rsid w:val="001323D6"/>
    <w:rsid w:val="00290E91"/>
    <w:rsid w:val="00366BF1"/>
    <w:rsid w:val="004812E3"/>
    <w:rsid w:val="0053538D"/>
    <w:rsid w:val="00613070"/>
    <w:rsid w:val="00626501"/>
    <w:rsid w:val="00632678"/>
    <w:rsid w:val="006D674D"/>
    <w:rsid w:val="0084348D"/>
    <w:rsid w:val="008C0F7D"/>
    <w:rsid w:val="009D7206"/>
    <w:rsid w:val="009F6B5C"/>
    <w:rsid w:val="00A428D7"/>
    <w:rsid w:val="00A71F53"/>
    <w:rsid w:val="00AD7C40"/>
    <w:rsid w:val="00D06827"/>
    <w:rsid w:val="00DE5087"/>
    <w:rsid w:val="00EE0CC1"/>
    <w:rsid w:val="00EE4B75"/>
    <w:rsid w:val="00F749FD"/>
    <w:rsid w:val="00F8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E722"/>
  <w15:docId w15:val="{E0CC9CB8-6ECC-49C6-B509-0318BF8B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087"/>
    <w:pPr>
      <w:ind w:left="720"/>
      <w:contextualSpacing/>
    </w:pPr>
  </w:style>
  <w:style w:type="paragraph" w:styleId="BalloonText">
    <w:name w:val="Balloon Text"/>
    <w:basedOn w:val="Normal"/>
    <w:link w:val="BalloonTextChar"/>
    <w:uiPriority w:val="99"/>
    <w:semiHidden/>
    <w:unhideWhenUsed/>
    <w:rsid w:val="00D0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827"/>
    <w:rPr>
      <w:rFonts w:ascii="Tahoma" w:hAnsi="Tahoma" w:cs="Tahoma"/>
      <w:sz w:val="16"/>
      <w:szCs w:val="16"/>
    </w:rPr>
  </w:style>
  <w:style w:type="character" w:styleId="CommentReference">
    <w:name w:val="annotation reference"/>
    <w:basedOn w:val="DefaultParagraphFont"/>
    <w:uiPriority w:val="99"/>
    <w:semiHidden/>
    <w:unhideWhenUsed/>
    <w:rsid w:val="00A428D7"/>
    <w:rPr>
      <w:sz w:val="16"/>
      <w:szCs w:val="16"/>
    </w:rPr>
  </w:style>
  <w:style w:type="paragraph" w:styleId="CommentText">
    <w:name w:val="annotation text"/>
    <w:basedOn w:val="Normal"/>
    <w:link w:val="CommentTextChar"/>
    <w:uiPriority w:val="99"/>
    <w:semiHidden/>
    <w:unhideWhenUsed/>
    <w:rsid w:val="00A428D7"/>
    <w:pPr>
      <w:spacing w:line="240" w:lineRule="auto"/>
    </w:pPr>
    <w:rPr>
      <w:sz w:val="20"/>
      <w:szCs w:val="20"/>
    </w:rPr>
  </w:style>
  <w:style w:type="character" w:customStyle="1" w:styleId="CommentTextChar">
    <w:name w:val="Comment Text Char"/>
    <w:basedOn w:val="DefaultParagraphFont"/>
    <w:link w:val="CommentText"/>
    <w:uiPriority w:val="99"/>
    <w:semiHidden/>
    <w:rsid w:val="00A428D7"/>
    <w:rPr>
      <w:sz w:val="20"/>
      <w:szCs w:val="20"/>
    </w:rPr>
  </w:style>
  <w:style w:type="paragraph" w:styleId="CommentSubject">
    <w:name w:val="annotation subject"/>
    <w:basedOn w:val="CommentText"/>
    <w:next w:val="CommentText"/>
    <w:link w:val="CommentSubjectChar"/>
    <w:uiPriority w:val="99"/>
    <w:semiHidden/>
    <w:unhideWhenUsed/>
    <w:rsid w:val="00A428D7"/>
    <w:rPr>
      <w:b/>
      <w:bCs/>
    </w:rPr>
  </w:style>
  <w:style w:type="character" w:customStyle="1" w:styleId="CommentSubjectChar">
    <w:name w:val="Comment Subject Char"/>
    <w:basedOn w:val="CommentTextChar"/>
    <w:link w:val="CommentSubject"/>
    <w:uiPriority w:val="99"/>
    <w:semiHidden/>
    <w:rsid w:val="00A428D7"/>
    <w:rPr>
      <w:b/>
      <w:bCs/>
      <w:sz w:val="20"/>
      <w:szCs w:val="20"/>
    </w:rPr>
  </w:style>
  <w:style w:type="paragraph" w:styleId="PlainText">
    <w:name w:val="Plain Text"/>
    <w:basedOn w:val="Normal"/>
    <w:link w:val="PlainTextChar"/>
    <w:uiPriority w:val="99"/>
    <w:semiHidden/>
    <w:unhideWhenUsed/>
    <w:rsid w:val="000C4C54"/>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0C4C54"/>
    <w:rPr>
      <w:rFonts w:ascii="Calibri" w:hAnsi="Calibri"/>
      <w:szCs w:val="21"/>
      <w:lang w:val="en-US"/>
    </w:rPr>
  </w:style>
  <w:style w:type="paragraph" w:styleId="Header">
    <w:name w:val="header"/>
    <w:basedOn w:val="Normal"/>
    <w:link w:val="HeaderChar"/>
    <w:uiPriority w:val="99"/>
    <w:unhideWhenUsed/>
    <w:rsid w:val="006D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74D"/>
  </w:style>
  <w:style w:type="paragraph" w:styleId="Footer">
    <w:name w:val="footer"/>
    <w:basedOn w:val="Normal"/>
    <w:link w:val="FooterChar"/>
    <w:uiPriority w:val="99"/>
    <w:unhideWhenUsed/>
    <w:rsid w:val="006D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0248">
      <w:bodyDiv w:val="1"/>
      <w:marLeft w:val="0"/>
      <w:marRight w:val="0"/>
      <w:marTop w:val="0"/>
      <w:marBottom w:val="0"/>
      <w:divBdr>
        <w:top w:val="none" w:sz="0" w:space="0" w:color="auto"/>
        <w:left w:val="none" w:sz="0" w:space="0" w:color="auto"/>
        <w:bottom w:val="none" w:sz="0" w:space="0" w:color="auto"/>
        <w:right w:val="none" w:sz="0" w:space="0" w:color="auto"/>
      </w:divBdr>
    </w:div>
    <w:div w:id="570964374">
      <w:bodyDiv w:val="1"/>
      <w:marLeft w:val="0"/>
      <w:marRight w:val="0"/>
      <w:marTop w:val="0"/>
      <w:marBottom w:val="0"/>
      <w:divBdr>
        <w:top w:val="none" w:sz="0" w:space="0" w:color="auto"/>
        <w:left w:val="none" w:sz="0" w:space="0" w:color="auto"/>
        <w:bottom w:val="none" w:sz="0" w:space="0" w:color="auto"/>
        <w:right w:val="none" w:sz="0" w:space="0" w:color="auto"/>
      </w:divBdr>
    </w:div>
    <w:div w:id="118567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Sooben</dc:creator>
  <cp:lastModifiedBy>Sydney Budgeon</cp:lastModifiedBy>
  <cp:revision>3</cp:revision>
  <dcterms:created xsi:type="dcterms:W3CDTF">2018-07-05T09:19:00Z</dcterms:created>
  <dcterms:modified xsi:type="dcterms:W3CDTF">2018-07-05T09:21:00Z</dcterms:modified>
</cp:coreProperties>
</file>